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4" w:type="dxa"/>
        <w:tblInd w:w="108" w:type="dxa"/>
        <w:tblLayout w:type="fixed"/>
        <w:tblLook w:val="01E0" w:firstRow="1" w:lastRow="1" w:firstColumn="1" w:lastColumn="1" w:noHBand="0" w:noVBand="0"/>
      </w:tblPr>
      <w:tblGrid>
        <w:gridCol w:w="4786"/>
        <w:gridCol w:w="4288"/>
      </w:tblGrid>
      <w:tr w:rsidR="000731DB">
        <w:tc>
          <w:tcPr>
            <w:tcW w:w="4785" w:type="dxa"/>
          </w:tcPr>
          <w:p w:rsidR="000731DB" w:rsidRDefault="008A220D">
            <w:pPr>
              <w:ind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rPr>
              <w:t>АДМИНИСТРАЦИЯ</w:t>
            </w:r>
          </w:p>
          <w:p w:rsidR="000731DB" w:rsidRDefault="008A220D">
            <w:pPr>
              <w:ind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rPr>
              <w:t>МУНИЦИПАЛЬНОГО</w:t>
            </w:r>
          </w:p>
          <w:p w:rsidR="000731DB" w:rsidRDefault="008A220D">
            <w:pPr>
              <w:ind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rPr>
              <w:t>ОБРАЗОВАНИЯ</w:t>
            </w:r>
          </w:p>
          <w:p w:rsidR="000731DB" w:rsidRDefault="008A220D">
            <w:pPr>
              <w:ind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rPr>
              <w:t>СОЛЬ-ИЛЕЦКИЙ</w:t>
            </w:r>
          </w:p>
          <w:p w:rsidR="000731DB" w:rsidRDefault="008A220D">
            <w:pPr>
              <w:ind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rPr>
              <w:t>ГОРОДСКОЙ ОКРУГ</w:t>
            </w:r>
          </w:p>
          <w:p w:rsidR="000731DB" w:rsidRDefault="008A220D">
            <w:pPr>
              <w:ind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rPr>
              <w:t>ОРЕНБУРГСКОЙ БЛАСТИ</w:t>
            </w:r>
          </w:p>
          <w:p w:rsidR="000731DB" w:rsidRDefault="008A220D">
            <w:pPr>
              <w:pStyle w:val="ConsPlusTitl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 О С Т А Н О В Л Е Н И Е</w:t>
            </w:r>
          </w:p>
          <w:p w:rsidR="000731DB" w:rsidRDefault="005E193D">
            <w:pPr>
              <w:pStyle w:val="ConsPlusTitle"/>
              <w:rPr>
                <w:rFonts w:ascii="Times New Roman" w:hAnsi="Times New Roman" w:cs="Times New Roman"/>
                <w:color w:val="000000" w:themeColor="text1"/>
                <w:sz w:val="28"/>
                <w:szCs w:val="28"/>
              </w:rPr>
            </w:pPr>
            <w:r>
              <w:rPr>
                <w:noProof/>
              </w:rPr>
              <w:drawing>
                <wp:anchor distT="0" distB="0" distL="0" distR="0" simplePos="0" relativeHeight="251662848" behindDoc="0" locked="0" layoutInCell="0" allowOverlap="1">
                  <wp:simplePos x="0" y="0"/>
                  <wp:positionH relativeFrom="page">
                    <wp:posOffset>666750</wp:posOffset>
                  </wp:positionH>
                  <wp:positionV relativeFrom="page">
                    <wp:posOffset>1570355</wp:posOffset>
                  </wp:positionV>
                  <wp:extent cx="2924175" cy="36004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a:stretch>
                            <a:fillRect/>
                          </a:stretch>
                        </pic:blipFill>
                        <pic:spPr bwMode="auto">
                          <a:xfrm>
                            <a:off x="0" y="0"/>
                            <a:ext cx="2924175" cy="360045"/>
                          </a:xfrm>
                          <a:prstGeom prst="rect">
                            <a:avLst/>
                          </a:prstGeom>
                        </pic:spPr>
                      </pic:pic>
                    </a:graphicData>
                  </a:graphic>
                </wp:anchor>
              </w:drawing>
            </w:r>
          </w:p>
          <w:p w:rsidR="000731DB" w:rsidRDefault="008A220D">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Место штампа</w:t>
            </w:r>
          </w:p>
          <w:p w:rsidR="000731DB" w:rsidRDefault="000731DB">
            <w:pPr>
              <w:pStyle w:val="FR2"/>
              <w:ind w:right="-5074" w:firstLine="720"/>
              <w:rPr>
                <w:rFonts w:ascii="Times New Roman" w:hAnsi="Times New Roman"/>
                <w:b w:val="0"/>
                <w:color w:val="000000" w:themeColor="text1"/>
                <w:sz w:val="24"/>
              </w:rPr>
            </w:pPr>
          </w:p>
        </w:tc>
        <w:tc>
          <w:tcPr>
            <w:tcW w:w="4288" w:type="dxa"/>
          </w:tcPr>
          <w:p w:rsidR="000731DB" w:rsidRDefault="000731DB">
            <w:pPr>
              <w:pStyle w:val="FR2"/>
              <w:ind w:left="0" w:firstLine="720"/>
              <w:rPr>
                <w:rFonts w:ascii="Times New Roman" w:hAnsi="Times New Roman"/>
                <w:color w:val="000000" w:themeColor="text1"/>
                <w:sz w:val="24"/>
              </w:rPr>
            </w:pPr>
          </w:p>
        </w:tc>
      </w:tr>
    </w:tbl>
    <w:p w:rsidR="000731DB" w:rsidRDefault="000731DB">
      <w:pPr>
        <w:pStyle w:val="FR2"/>
        <w:ind w:right="-5074" w:firstLine="720"/>
        <w:jc w:val="center"/>
        <w:rPr>
          <w:rFonts w:ascii="Times New Roman" w:hAnsi="Times New Roman"/>
          <w:b w:val="0"/>
          <w:color w:val="000000" w:themeColor="text1"/>
          <w:sz w:val="24"/>
        </w:rPr>
      </w:pPr>
    </w:p>
    <w:tbl>
      <w:tblPr>
        <w:tblStyle w:val="afffff4"/>
        <w:tblW w:w="10419" w:type="dxa"/>
        <w:tblInd w:w="108" w:type="dxa"/>
        <w:tblLayout w:type="fixed"/>
        <w:tblLook w:val="04A0" w:firstRow="1" w:lastRow="0" w:firstColumn="1" w:lastColumn="0" w:noHBand="0" w:noVBand="1"/>
      </w:tblPr>
      <w:tblGrid>
        <w:gridCol w:w="5495"/>
        <w:gridCol w:w="4924"/>
      </w:tblGrid>
      <w:tr w:rsidR="000731DB">
        <w:tc>
          <w:tcPr>
            <w:tcW w:w="5494" w:type="dxa"/>
            <w:tcBorders>
              <w:top w:val="nil"/>
              <w:left w:val="nil"/>
              <w:bottom w:val="nil"/>
              <w:right w:val="nil"/>
            </w:tcBorders>
          </w:tcPr>
          <w:p w:rsidR="000731DB" w:rsidRDefault="008A220D">
            <w:pPr>
              <w:pStyle w:val="BlockQuotation"/>
              <w:tabs>
                <w:tab w:val="left" w:pos="-426"/>
                <w:tab w:val="left" w:pos="993"/>
                <w:tab w:val="left" w:pos="1344"/>
              </w:tabs>
              <w:ind w:left="0" w:right="-58" w:firstLine="0"/>
              <w:rPr>
                <w:color w:val="000000" w:themeColor="text1"/>
              </w:rPr>
            </w:pPr>
            <w:r>
              <w:rPr>
                <w:color w:val="000000" w:themeColor="text1"/>
              </w:rPr>
              <w:t xml:space="preserve">О порядке формирования и финансового </w:t>
            </w:r>
          </w:p>
          <w:p w:rsidR="000731DB" w:rsidRDefault="008A220D">
            <w:pPr>
              <w:pStyle w:val="BlockQuotation"/>
              <w:tabs>
                <w:tab w:val="left" w:pos="-426"/>
                <w:tab w:val="left" w:pos="993"/>
                <w:tab w:val="left" w:pos="1344"/>
              </w:tabs>
              <w:ind w:left="0" w:right="-58" w:firstLine="0"/>
              <w:rPr>
                <w:color w:val="000000" w:themeColor="text1"/>
              </w:rPr>
            </w:pPr>
            <w:r>
              <w:rPr>
                <w:color w:val="000000" w:themeColor="text1"/>
              </w:rPr>
              <w:t xml:space="preserve">обеспечения выполнения муниципальных </w:t>
            </w:r>
          </w:p>
          <w:p w:rsidR="000731DB" w:rsidRDefault="008A220D">
            <w:pPr>
              <w:pStyle w:val="BlockQuotation"/>
              <w:tabs>
                <w:tab w:val="left" w:pos="-426"/>
                <w:tab w:val="left" w:pos="993"/>
                <w:tab w:val="left" w:pos="1344"/>
              </w:tabs>
              <w:ind w:left="0" w:right="-58" w:firstLine="0"/>
              <w:rPr>
                <w:color w:val="000000" w:themeColor="text1"/>
              </w:rPr>
            </w:pPr>
            <w:r>
              <w:rPr>
                <w:color w:val="000000" w:themeColor="text1"/>
              </w:rPr>
              <w:t xml:space="preserve">заданий на оказание муниципальных услуг </w:t>
            </w:r>
          </w:p>
          <w:p w:rsidR="000731DB" w:rsidRDefault="008A220D">
            <w:pPr>
              <w:pStyle w:val="BlockQuotation"/>
              <w:tabs>
                <w:tab w:val="left" w:pos="-426"/>
                <w:tab w:val="left" w:pos="993"/>
                <w:tab w:val="left" w:pos="1344"/>
              </w:tabs>
              <w:ind w:left="0" w:right="-58" w:firstLine="0"/>
              <w:rPr>
                <w:color w:val="000000" w:themeColor="text1"/>
              </w:rPr>
            </w:pPr>
            <w:r>
              <w:rPr>
                <w:color w:val="000000" w:themeColor="text1"/>
              </w:rPr>
              <w:t>(выполнение работ) в отношении </w:t>
            </w:r>
          </w:p>
          <w:p w:rsidR="000731DB" w:rsidRDefault="008A220D">
            <w:pPr>
              <w:pStyle w:val="BlockQuotation"/>
              <w:tabs>
                <w:tab w:val="left" w:pos="-426"/>
                <w:tab w:val="left" w:pos="993"/>
                <w:tab w:val="left" w:pos="1344"/>
              </w:tabs>
              <w:ind w:left="0" w:right="-58" w:firstLine="0"/>
              <w:rPr>
                <w:color w:val="000000" w:themeColor="text1"/>
              </w:rPr>
            </w:pPr>
            <w:r>
              <w:rPr>
                <w:color w:val="000000" w:themeColor="text1"/>
              </w:rPr>
              <w:t>муниципальных учреждений </w:t>
            </w:r>
          </w:p>
          <w:p w:rsidR="000731DB" w:rsidRDefault="008A220D">
            <w:pPr>
              <w:pStyle w:val="BlockQuotation"/>
              <w:tabs>
                <w:tab w:val="left" w:pos="-426"/>
                <w:tab w:val="left" w:pos="993"/>
                <w:tab w:val="left" w:pos="1344"/>
              </w:tabs>
              <w:ind w:left="0" w:right="-58" w:firstLine="0"/>
              <w:rPr>
                <w:color w:val="000000" w:themeColor="text1"/>
              </w:rPr>
            </w:pPr>
            <w:r>
              <w:rPr>
                <w:color w:val="000000" w:themeColor="text1"/>
              </w:rPr>
              <w:t>Соль-Илецкого муниципального округа</w:t>
            </w:r>
          </w:p>
          <w:p w:rsidR="000731DB" w:rsidRDefault="000731DB">
            <w:pPr>
              <w:pStyle w:val="BlockQuotation"/>
              <w:tabs>
                <w:tab w:val="left" w:pos="-426"/>
                <w:tab w:val="left" w:pos="993"/>
                <w:tab w:val="left" w:pos="1344"/>
              </w:tabs>
              <w:ind w:left="0" w:right="-58" w:firstLine="0"/>
              <w:jc w:val="left"/>
              <w:rPr>
                <w:color w:val="000000" w:themeColor="text1"/>
              </w:rPr>
            </w:pPr>
          </w:p>
        </w:tc>
        <w:tc>
          <w:tcPr>
            <w:tcW w:w="4924" w:type="dxa"/>
            <w:tcBorders>
              <w:top w:val="nil"/>
              <w:left w:val="nil"/>
              <w:bottom w:val="nil"/>
              <w:right w:val="nil"/>
            </w:tcBorders>
          </w:tcPr>
          <w:p w:rsidR="000731DB" w:rsidRDefault="000731DB">
            <w:pPr>
              <w:pStyle w:val="BlockQuotation"/>
              <w:tabs>
                <w:tab w:val="left" w:pos="-426"/>
                <w:tab w:val="left" w:pos="993"/>
                <w:tab w:val="left" w:pos="1344"/>
              </w:tabs>
              <w:ind w:left="0" w:right="-58" w:firstLine="0"/>
              <w:jc w:val="left"/>
              <w:rPr>
                <w:color w:val="000000" w:themeColor="text1"/>
              </w:rPr>
            </w:pPr>
          </w:p>
        </w:tc>
      </w:tr>
    </w:tbl>
    <w:p w:rsidR="000731DB" w:rsidRDefault="000731DB">
      <w:pPr>
        <w:pStyle w:val="BlockQuotation"/>
        <w:widowControl/>
        <w:tabs>
          <w:tab w:val="left" w:pos="-426"/>
        </w:tabs>
        <w:ind w:left="0" w:right="-58" w:firstLine="702"/>
        <w:jc w:val="left"/>
        <w:rPr>
          <w:color w:val="000000" w:themeColor="text1"/>
        </w:rPr>
      </w:pPr>
    </w:p>
    <w:p w:rsidR="000731DB" w:rsidRDefault="008A220D">
      <w:pPr>
        <w:pStyle w:val="BlockQuotation"/>
        <w:widowControl/>
        <w:tabs>
          <w:tab w:val="left" w:pos="-426"/>
        </w:tabs>
        <w:ind w:left="0" w:right="-58" w:firstLine="702"/>
        <w:rPr>
          <w:color w:val="000000" w:themeColor="text1"/>
        </w:rPr>
      </w:pPr>
      <w:r>
        <w:rPr>
          <w:color w:val="000000" w:themeColor="text1"/>
        </w:rPr>
        <w:t>В соответствии с пунктами 3 и 4 статьи 69.2 Бюджетного кодекса Российской Федерации, подпунктом 2 пункта 7 статьи 9.2 Федерального закона «О некоммерческих организациях» и частью 5 статьи 4 Федерального закона «Об автономных учреждениях»:</w:t>
      </w:r>
    </w:p>
    <w:p w:rsidR="000731DB" w:rsidRDefault="008A220D">
      <w:pPr>
        <w:pStyle w:val="BlockQuotation"/>
        <w:widowControl/>
        <w:tabs>
          <w:tab w:val="left" w:pos="-426"/>
        </w:tabs>
        <w:ind w:left="0" w:right="-58" w:firstLine="702"/>
        <w:rPr>
          <w:color w:val="000000" w:themeColor="text1"/>
        </w:rPr>
      </w:pPr>
      <w:r>
        <w:rPr>
          <w:color w:val="000000" w:themeColor="text1"/>
        </w:rPr>
        <w:t>1. Утвердить Положение о порядке формирования и финансового обеспечения выполнения муниципальных заданий на оказание муниципальных услуг (выполнение работ) в отношении муниципальных учреждений Соль-Илецкого муниципального округа (далее соответственно – муниципальное задание, Положение) согласно приложению к настоящему постановлению.</w:t>
      </w:r>
    </w:p>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2. Признать утратившими силу постановления администрации Соль-Илецкого городского округа:</w:t>
      </w:r>
    </w:p>
    <w:p w:rsidR="000731DB" w:rsidRDefault="008A220D">
      <w:pPr>
        <w:pStyle w:val="ConsPlusNormal"/>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02.06.2017 №1584-п «</w:t>
      </w:r>
      <w:r>
        <w:rPr>
          <w:rFonts w:ascii="Times New Roman" w:hAnsi="Times New Roman"/>
          <w:color w:val="000000" w:themeColor="text1"/>
          <w:sz w:val="28"/>
          <w:szCs w:val="28"/>
        </w:rPr>
        <w:t>О внесении изменений в постановление администрации Соль-Илецкого городского округа от 14.01.2016 №11-п</w:t>
      </w:r>
      <w:r>
        <w:rPr>
          <w:rFonts w:ascii="Times New Roman" w:hAnsi="Times New Roman"/>
          <w:b/>
          <w:color w:val="000000" w:themeColor="text1"/>
          <w:sz w:val="28"/>
          <w:szCs w:val="28"/>
        </w:rPr>
        <w:t xml:space="preserve"> «</w:t>
      </w:r>
      <w:r>
        <w:rPr>
          <w:rFonts w:ascii="Times New Roman" w:hAnsi="Times New Roman"/>
          <w:color w:val="000000" w:themeColor="text1"/>
          <w:sz w:val="28"/>
          <w:szCs w:val="28"/>
        </w:rPr>
        <w:t>О порядке формирования и финансового обеспечения выполнения муниципальных заданий на оказание муниципальных услуг (выполнение</w:t>
      </w:r>
      <w:r w:rsidR="003D01C4">
        <w:rPr>
          <w:rFonts w:ascii="Times New Roman" w:hAnsi="Times New Roman"/>
          <w:color w:val="000000" w:themeColor="text1"/>
          <w:sz w:val="28"/>
          <w:szCs w:val="28"/>
        </w:rPr>
        <w:t xml:space="preserve"> </w:t>
      </w:r>
      <w:r>
        <w:rPr>
          <w:rFonts w:ascii="Times New Roman" w:hAnsi="Times New Roman"/>
          <w:color w:val="000000" w:themeColor="text1"/>
          <w:sz w:val="28"/>
          <w:szCs w:val="28"/>
        </w:rPr>
        <w:t>работ) в отношении муниципальных учреждений Соль-Илецкого городского округа»</w:t>
      </w:r>
      <w:r>
        <w:rPr>
          <w:rFonts w:ascii="Times New Roman" w:hAnsi="Times New Roman" w:cs="Times New Roman"/>
          <w:color w:val="000000" w:themeColor="text1"/>
          <w:sz w:val="28"/>
          <w:szCs w:val="28"/>
        </w:rPr>
        <w:t>;</w:t>
      </w:r>
    </w:p>
    <w:p w:rsidR="000731DB" w:rsidRDefault="008A220D">
      <w:pPr>
        <w:pStyle w:val="ConsPlusNormal"/>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28.12.2017 №3401-п «</w:t>
      </w:r>
      <w:r>
        <w:rPr>
          <w:rFonts w:ascii="Times New Roman" w:hAnsi="Times New Roman"/>
          <w:color w:val="000000" w:themeColor="text1"/>
          <w:sz w:val="28"/>
          <w:szCs w:val="28"/>
        </w:rPr>
        <w:t>О внесении изменений в постановление администрации Соль-Илецкого городского округа от 14.01.2016 №11-п</w:t>
      </w:r>
      <w:r>
        <w:rPr>
          <w:rFonts w:ascii="Times New Roman" w:hAnsi="Times New Roman"/>
          <w:b/>
          <w:color w:val="000000" w:themeColor="text1"/>
          <w:sz w:val="28"/>
          <w:szCs w:val="28"/>
        </w:rPr>
        <w:t xml:space="preserve"> «</w:t>
      </w:r>
      <w:r>
        <w:rPr>
          <w:rFonts w:ascii="Times New Roman" w:hAnsi="Times New Roman"/>
          <w:color w:val="000000" w:themeColor="text1"/>
          <w:sz w:val="28"/>
          <w:szCs w:val="28"/>
        </w:rPr>
        <w:t>О порядке формирования и финансового обеспечения выполнения муниципальных заданий на оказание муниципальных услуг (выполнение</w:t>
      </w:r>
      <w:r w:rsidR="003D01C4">
        <w:rPr>
          <w:rFonts w:ascii="Times New Roman" w:hAnsi="Times New Roman"/>
          <w:color w:val="000000" w:themeColor="text1"/>
          <w:sz w:val="28"/>
          <w:szCs w:val="28"/>
        </w:rPr>
        <w:t xml:space="preserve"> </w:t>
      </w:r>
      <w:r>
        <w:rPr>
          <w:rFonts w:ascii="Times New Roman" w:hAnsi="Times New Roman"/>
          <w:color w:val="000000" w:themeColor="text1"/>
          <w:sz w:val="28"/>
          <w:szCs w:val="28"/>
        </w:rPr>
        <w:t>работ) в отношении муниципальных учреждений Соль-Илецкого городского округа»</w:t>
      </w:r>
      <w:r>
        <w:rPr>
          <w:rFonts w:ascii="Times New Roman" w:hAnsi="Times New Roman" w:cs="Times New Roman"/>
          <w:color w:val="000000" w:themeColor="text1"/>
          <w:sz w:val="28"/>
          <w:szCs w:val="28"/>
        </w:rPr>
        <w:t>;</w:t>
      </w:r>
    </w:p>
    <w:p w:rsidR="000731DB" w:rsidRDefault="008A220D">
      <w:pPr>
        <w:pStyle w:val="ConsPlusNormal"/>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23.01.2019 №138-п «</w:t>
      </w:r>
      <w:r>
        <w:rPr>
          <w:rFonts w:ascii="Times New Roman" w:hAnsi="Times New Roman"/>
          <w:color w:val="000000" w:themeColor="text1"/>
          <w:sz w:val="28"/>
          <w:szCs w:val="28"/>
        </w:rPr>
        <w:t>О внесении изменений в постановление администрации Соль-Илецкого городского округа от 14.01.2016 №11-п</w:t>
      </w:r>
      <w:r>
        <w:rPr>
          <w:rFonts w:ascii="Times New Roman" w:hAnsi="Times New Roman"/>
          <w:b/>
          <w:color w:val="000000" w:themeColor="text1"/>
          <w:sz w:val="28"/>
          <w:szCs w:val="28"/>
        </w:rPr>
        <w:t xml:space="preserve"> «</w:t>
      </w:r>
      <w:r>
        <w:rPr>
          <w:rFonts w:ascii="Times New Roman" w:hAnsi="Times New Roman"/>
          <w:color w:val="000000" w:themeColor="text1"/>
          <w:sz w:val="28"/>
          <w:szCs w:val="28"/>
        </w:rPr>
        <w:t>О порядке формирования и финансового обеспечения выполнения муниципальных заданий на оказание муниципальных услуг (выполнение</w:t>
      </w:r>
      <w:r w:rsidR="003D01C4">
        <w:rPr>
          <w:rFonts w:ascii="Times New Roman" w:hAnsi="Times New Roman"/>
          <w:color w:val="000000" w:themeColor="text1"/>
          <w:sz w:val="28"/>
          <w:szCs w:val="28"/>
        </w:rPr>
        <w:t xml:space="preserve"> </w:t>
      </w:r>
      <w:r>
        <w:rPr>
          <w:rFonts w:ascii="Times New Roman" w:hAnsi="Times New Roman"/>
          <w:color w:val="000000" w:themeColor="text1"/>
          <w:sz w:val="28"/>
          <w:szCs w:val="28"/>
        </w:rPr>
        <w:t>работ) в отношении муниципальных учреждений Соль-Илецкого городского округа»</w:t>
      </w:r>
      <w:r>
        <w:rPr>
          <w:rFonts w:ascii="Times New Roman" w:hAnsi="Times New Roman" w:cs="Times New Roman"/>
          <w:color w:val="000000" w:themeColor="text1"/>
          <w:sz w:val="28"/>
          <w:szCs w:val="28"/>
        </w:rPr>
        <w:t>;</w:t>
      </w:r>
    </w:p>
    <w:p w:rsidR="000731DB" w:rsidRDefault="008A220D">
      <w:pPr>
        <w:pStyle w:val="ConsPlusNormal"/>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26.04.2022№817-п «</w:t>
      </w:r>
      <w:r>
        <w:rPr>
          <w:rFonts w:ascii="Times New Roman" w:hAnsi="Times New Roman"/>
          <w:color w:val="000000" w:themeColor="text1"/>
          <w:sz w:val="28"/>
          <w:szCs w:val="28"/>
        </w:rPr>
        <w:t>О внесении изменений в постановление администрации Соль-Илецкого городского округа от 14.01.2016 №11-п</w:t>
      </w:r>
      <w:r>
        <w:rPr>
          <w:rFonts w:ascii="Times New Roman" w:hAnsi="Times New Roman"/>
          <w:b/>
          <w:color w:val="000000" w:themeColor="text1"/>
          <w:sz w:val="28"/>
          <w:szCs w:val="28"/>
        </w:rPr>
        <w:t xml:space="preserve"> «</w:t>
      </w:r>
      <w:r>
        <w:rPr>
          <w:rFonts w:ascii="Times New Roman" w:hAnsi="Times New Roman"/>
          <w:color w:val="000000" w:themeColor="text1"/>
          <w:sz w:val="28"/>
          <w:szCs w:val="28"/>
        </w:rPr>
        <w:t xml:space="preserve">О </w:t>
      </w:r>
      <w:r>
        <w:rPr>
          <w:rFonts w:ascii="Times New Roman" w:hAnsi="Times New Roman"/>
          <w:color w:val="000000" w:themeColor="text1"/>
          <w:sz w:val="28"/>
          <w:szCs w:val="28"/>
        </w:rPr>
        <w:lastRenderedPageBreak/>
        <w:t>порядке формирования и финансового обеспечения выполнения муниципальных заданий на оказание муниципальных услуг (выполнение</w:t>
      </w:r>
      <w:r w:rsidR="003D01C4">
        <w:rPr>
          <w:rFonts w:ascii="Times New Roman" w:hAnsi="Times New Roman"/>
          <w:color w:val="000000" w:themeColor="text1"/>
          <w:sz w:val="28"/>
          <w:szCs w:val="28"/>
        </w:rPr>
        <w:t xml:space="preserve"> </w:t>
      </w:r>
      <w:r>
        <w:rPr>
          <w:rFonts w:ascii="Times New Roman" w:hAnsi="Times New Roman"/>
          <w:color w:val="000000" w:themeColor="text1"/>
          <w:sz w:val="28"/>
          <w:szCs w:val="28"/>
        </w:rPr>
        <w:t>работ) в отношении муниципальных учреждений Соль-Илецкого городского округа»</w:t>
      </w:r>
      <w:r>
        <w:rPr>
          <w:rFonts w:ascii="Times New Roman" w:hAnsi="Times New Roman" w:cs="Times New Roman"/>
          <w:color w:val="000000" w:themeColor="text1"/>
          <w:sz w:val="28"/>
          <w:szCs w:val="28"/>
        </w:rPr>
        <w:t>;</w:t>
      </w:r>
    </w:p>
    <w:p w:rsidR="000731DB" w:rsidRDefault="008A220D">
      <w:pPr>
        <w:pStyle w:val="ConsPlusNormal"/>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17.08.2022 №1638-п «</w:t>
      </w:r>
      <w:r>
        <w:rPr>
          <w:rFonts w:ascii="Times New Roman" w:hAnsi="Times New Roman"/>
          <w:color w:val="000000" w:themeColor="text1"/>
          <w:sz w:val="28"/>
          <w:szCs w:val="28"/>
        </w:rPr>
        <w:t>О внесении изменений в постановление администрации Соль-Илецкого городского округа от 14.01.2016 №11-п</w:t>
      </w:r>
      <w:r>
        <w:rPr>
          <w:rFonts w:ascii="Times New Roman" w:hAnsi="Times New Roman"/>
          <w:b/>
          <w:color w:val="000000" w:themeColor="text1"/>
          <w:sz w:val="28"/>
          <w:szCs w:val="28"/>
        </w:rPr>
        <w:t xml:space="preserve"> «</w:t>
      </w:r>
      <w:r>
        <w:rPr>
          <w:rFonts w:ascii="Times New Roman" w:hAnsi="Times New Roman"/>
          <w:color w:val="000000" w:themeColor="text1"/>
          <w:sz w:val="28"/>
          <w:szCs w:val="28"/>
        </w:rPr>
        <w:t>О порядке формирования и финансового обеспечения выполнения муниципальных заданий на оказание муниципальных услуг (выполнение</w:t>
      </w:r>
      <w:r w:rsidR="003D01C4">
        <w:rPr>
          <w:rFonts w:ascii="Times New Roman" w:hAnsi="Times New Roman"/>
          <w:color w:val="000000" w:themeColor="text1"/>
          <w:sz w:val="28"/>
          <w:szCs w:val="28"/>
        </w:rPr>
        <w:t xml:space="preserve"> </w:t>
      </w:r>
      <w:r>
        <w:rPr>
          <w:rFonts w:ascii="Times New Roman" w:hAnsi="Times New Roman"/>
          <w:color w:val="000000" w:themeColor="text1"/>
          <w:sz w:val="28"/>
          <w:szCs w:val="28"/>
        </w:rPr>
        <w:t>работ) в отношении муниципальных учреждений Соль-Илецкого городского округа»</w:t>
      </w:r>
      <w:r>
        <w:rPr>
          <w:rFonts w:ascii="Times New Roman" w:hAnsi="Times New Roman" w:cs="Times New Roman"/>
          <w:color w:val="000000" w:themeColor="text1"/>
          <w:sz w:val="28"/>
          <w:szCs w:val="28"/>
        </w:rPr>
        <w:t xml:space="preserve">; </w:t>
      </w:r>
    </w:p>
    <w:p w:rsidR="000731DB" w:rsidRDefault="008A220D">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24.01.2023 от 06.12.2023 №2686-п №110-п «</w:t>
      </w:r>
      <w:r>
        <w:rPr>
          <w:rFonts w:ascii="Times New Roman" w:hAnsi="Times New Roman"/>
          <w:color w:val="000000" w:themeColor="text1"/>
          <w:sz w:val="28"/>
          <w:szCs w:val="28"/>
        </w:rPr>
        <w:t>О внесении изменений в постановление администрации Соль-Илецкого городского округа от 14.01.2016 №11-п</w:t>
      </w:r>
      <w:r>
        <w:rPr>
          <w:rFonts w:ascii="Times New Roman" w:hAnsi="Times New Roman"/>
          <w:b/>
          <w:color w:val="000000" w:themeColor="text1"/>
          <w:sz w:val="28"/>
          <w:szCs w:val="28"/>
        </w:rPr>
        <w:t xml:space="preserve"> «</w:t>
      </w:r>
      <w:r>
        <w:rPr>
          <w:rFonts w:ascii="Times New Roman" w:hAnsi="Times New Roman"/>
          <w:color w:val="000000" w:themeColor="text1"/>
          <w:sz w:val="28"/>
          <w:szCs w:val="28"/>
        </w:rPr>
        <w:t>О порядке формирования и финансового обеспечения выполнения муниципальных заданий на оказание муниципальных услуг (выполнение работ) в отношении муниципальных учреждений Соль-Илецкого городского округа».</w:t>
      </w:r>
    </w:p>
    <w:p w:rsidR="000731DB" w:rsidRDefault="008A220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Контроль за исполнением настоящего постановления возложить на исполняющего обязанности заместителя главы</w:t>
      </w:r>
      <w:r>
        <w:rPr>
          <w:rFonts w:ascii="Times New Roman" w:hAnsi="Times New Roman"/>
          <w:color w:val="000000" w:themeColor="text1"/>
          <w:sz w:val="28"/>
          <w:szCs w:val="28"/>
        </w:rPr>
        <w:t xml:space="preserve"> администрации муниципального образования Соль-Илецкий муниципальный округ по экономике, бюджетным отношениям и инвестиционной политике – И.Ф. Шайхутдинов.</w:t>
      </w:r>
    </w:p>
    <w:p w:rsidR="000731DB" w:rsidRDefault="008A220D">
      <w:pPr>
        <w:pStyle w:val="BlockQuotation"/>
        <w:widowControl/>
        <w:tabs>
          <w:tab w:val="left" w:pos="-426"/>
        </w:tabs>
        <w:ind w:left="0" w:right="-58" w:firstLine="709"/>
        <w:rPr>
          <w:color w:val="000000" w:themeColor="text1"/>
        </w:rPr>
      </w:pPr>
      <w:r>
        <w:rPr>
          <w:color w:val="000000" w:themeColor="text1"/>
        </w:rPr>
        <w:t>4. Постановление вступает в силу после его опубликования (обнародования), но не ранее 01.01.2025.</w:t>
      </w:r>
    </w:p>
    <w:p w:rsidR="000731DB" w:rsidRDefault="000731DB">
      <w:pPr>
        <w:pStyle w:val="BlockQuotation"/>
        <w:widowControl/>
        <w:tabs>
          <w:tab w:val="left" w:pos="-426"/>
        </w:tabs>
        <w:ind w:left="0" w:right="-58" w:firstLine="709"/>
        <w:rPr>
          <w:color w:val="000000" w:themeColor="text1"/>
        </w:rPr>
      </w:pPr>
    </w:p>
    <w:p w:rsidR="000731DB" w:rsidRDefault="000731DB">
      <w:pPr>
        <w:pStyle w:val="BlockQuotation"/>
        <w:widowControl/>
        <w:tabs>
          <w:tab w:val="left" w:pos="-426"/>
        </w:tabs>
        <w:ind w:left="0" w:right="-58" w:firstLine="709"/>
        <w:rPr>
          <w:color w:val="000000" w:themeColor="text1"/>
        </w:rPr>
      </w:pPr>
    </w:p>
    <w:p w:rsidR="000731DB" w:rsidRDefault="000731DB">
      <w:pPr>
        <w:pStyle w:val="BlockQuotation"/>
        <w:widowControl/>
        <w:tabs>
          <w:tab w:val="left" w:pos="-426"/>
          <w:tab w:val="left" w:pos="567"/>
          <w:tab w:val="left" w:pos="709"/>
        </w:tabs>
        <w:ind w:left="0" w:right="-58" w:firstLine="0"/>
        <w:rPr>
          <w:color w:val="000000" w:themeColor="text1"/>
        </w:rPr>
      </w:pPr>
    </w:p>
    <w:p w:rsidR="000731DB" w:rsidRDefault="008A220D">
      <w:pPr>
        <w:pStyle w:val="22"/>
        <w:spacing w:after="0" w:line="240" w:lineRule="auto"/>
        <w:ind w:right="-33"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муниципального образования </w:t>
      </w:r>
    </w:p>
    <w:p w:rsidR="000731DB" w:rsidRDefault="008A220D">
      <w:pPr>
        <w:pStyle w:val="22"/>
        <w:spacing w:after="0" w:line="240" w:lineRule="auto"/>
        <w:ind w:right="-33"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Соль-Илецкий городской округ                                         С.Ю. Савченко</w:t>
      </w:r>
    </w:p>
    <w:p w:rsidR="000731DB" w:rsidRDefault="005E193D">
      <w:pPr>
        <w:pStyle w:val="22"/>
        <w:spacing w:after="0" w:line="240" w:lineRule="auto"/>
        <w:ind w:right="-33"/>
        <w:rPr>
          <w:rFonts w:ascii="Times New Roman" w:hAnsi="Times New Roman" w:cs="Times New Roman"/>
          <w:color w:val="000000" w:themeColor="text1"/>
          <w:sz w:val="28"/>
          <w:szCs w:val="28"/>
        </w:rPr>
      </w:pPr>
      <w:r>
        <w:rPr>
          <w:noProof/>
        </w:rPr>
        <w:drawing>
          <wp:anchor distT="0" distB="0" distL="0" distR="0" simplePos="0" relativeHeight="251653632" behindDoc="0" locked="0" layoutInCell="0" allowOverlap="1">
            <wp:simplePos x="0" y="0"/>
            <wp:positionH relativeFrom="page">
              <wp:posOffset>2774315</wp:posOffset>
            </wp:positionH>
            <wp:positionV relativeFrom="page">
              <wp:posOffset>5883910</wp:posOffset>
            </wp:positionV>
            <wp:extent cx="2877185" cy="108013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2877185" cy="1080135"/>
                    </a:xfrm>
                    <a:prstGeom prst="rect">
                      <a:avLst/>
                    </a:prstGeom>
                  </pic:spPr>
                </pic:pic>
              </a:graphicData>
            </a:graphic>
          </wp:anchor>
        </w:drawing>
      </w:r>
    </w:p>
    <w:p w:rsidR="000731DB" w:rsidRDefault="000731DB">
      <w:pPr>
        <w:pStyle w:val="22"/>
        <w:spacing w:after="0" w:line="240" w:lineRule="auto"/>
        <w:ind w:right="-33"/>
        <w:rPr>
          <w:rFonts w:ascii="Times New Roman" w:hAnsi="Times New Roman" w:cs="Times New Roman"/>
          <w:color w:val="000000" w:themeColor="text1"/>
          <w:sz w:val="28"/>
          <w:szCs w:val="28"/>
        </w:rPr>
      </w:pPr>
    </w:p>
    <w:p w:rsidR="000731DB" w:rsidRDefault="000731DB">
      <w:pPr>
        <w:pStyle w:val="22"/>
        <w:spacing w:after="0" w:line="240" w:lineRule="auto"/>
        <w:ind w:right="-33"/>
        <w:rPr>
          <w:rFonts w:ascii="Times New Roman" w:hAnsi="Times New Roman" w:cs="Times New Roman"/>
          <w:color w:val="000000" w:themeColor="text1"/>
          <w:sz w:val="28"/>
          <w:szCs w:val="28"/>
        </w:rPr>
      </w:pPr>
    </w:p>
    <w:p w:rsidR="000731DB" w:rsidRDefault="000731DB">
      <w:pPr>
        <w:pStyle w:val="22"/>
        <w:spacing w:after="0" w:line="240" w:lineRule="auto"/>
        <w:ind w:right="-33"/>
        <w:rPr>
          <w:rFonts w:ascii="Times New Roman" w:hAnsi="Times New Roman" w:cs="Times New Roman"/>
          <w:color w:val="000000" w:themeColor="text1"/>
          <w:sz w:val="28"/>
          <w:szCs w:val="28"/>
        </w:rPr>
      </w:pPr>
    </w:p>
    <w:p w:rsidR="000731DB" w:rsidRDefault="000731DB">
      <w:pPr>
        <w:pStyle w:val="22"/>
        <w:spacing w:after="0" w:line="240" w:lineRule="auto"/>
        <w:ind w:right="-33"/>
        <w:rPr>
          <w:rFonts w:ascii="Times New Roman" w:hAnsi="Times New Roman" w:cs="Times New Roman"/>
          <w:color w:val="000000" w:themeColor="text1"/>
          <w:sz w:val="28"/>
          <w:szCs w:val="28"/>
        </w:rPr>
      </w:pPr>
    </w:p>
    <w:p w:rsidR="000731DB" w:rsidRDefault="000731DB">
      <w:pPr>
        <w:pStyle w:val="22"/>
        <w:spacing w:after="0" w:line="240" w:lineRule="auto"/>
        <w:ind w:right="-33"/>
        <w:rPr>
          <w:rFonts w:ascii="Times New Roman" w:hAnsi="Times New Roman" w:cs="Times New Roman"/>
          <w:color w:val="000000" w:themeColor="text1"/>
          <w:sz w:val="28"/>
          <w:szCs w:val="28"/>
        </w:rPr>
      </w:pPr>
    </w:p>
    <w:p w:rsidR="000731DB" w:rsidRDefault="000731DB">
      <w:pPr>
        <w:pStyle w:val="22"/>
        <w:spacing w:after="0" w:line="240" w:lineRule="auto"/>
        <w:ind w:right="-33"/>
        <w:rPr>
          <w:rFonts w:ascii="Times New Roman" w:hAnsi="Times New Roman" w:cs="Times New Roman"/>
          <w:color w:val="000000" w:themeColor="text1"/>
          <w:sz w:val="28"/>
          <w:szCs w:val="28"/>
        </w:rPr>
      </w:pPr>
    </w:p>
    <w:p w:rsidR="000731DB" w:rsidRDefault="000731DB">
      <w:pPr>
        <w:pStyle w:val="22"/>
        <w:spacing w:after="0" w:line="240" w:lineRule="auto"/>
        <w:ind w:right="-33"/>
        <w:rPr>
          <w:rFonts w:ascii="Times New Roman" w:hAnsi="Times New Roman" w:cs="Times New Roman"/>
          <w:color w:val="000000" w:themeColor="text1"/>
          <w:sz w:val="28"/>
          <w:szCs w:val="28"/>
        </w:rPr>
      </w:pPr>
    </w:p>
    <w:p w:rsidR="005E193D" w:rsidRDefault="005E193D">
      <w:pPr>
        <w:pStyle w:val="22"/>
        <w:spacing w:after="0" w:line="240" w:lineRule="auto"/>
        <w:ind w:right="-33"/>
        <w:rPr>
          <w:rFonts w:ascii="Times New Roman" w:hAnsi="Times New Roman" w:cs="Times New Roman"/>
          <w:color w:val="000000" w:themeColor="text1"/>
          <w:sz w:val="28"/>
          <w:szCs w:val="28"/>
        </w:rPr>
      </w:pPr>
    </w:p>
    <w:p w:rsidR="005E193D" w:rsidRDefault="005E193D">
      <w:pPr>
        <w:pStyle w:val="22"/>
        <w:spacing w:after="0" w:line="240" w:lineRule="auto"/>
        <w:ind w:right="-33"/>
        <w:rPr>
          <w:rFonts w:ascii="Times New Roman" w:hAnsi="Times New Roman" w:cs="Times New Roman"/>
          <w:color w:val="000000" w:themeColor="text1"/>
          <w:sz w:val="28"/>
          <w:szCs w:val="28"/>
        </w:rPr>
      </w:pPr>
    </w:p>
    <w:p w:rsidR="005E193D" w:rsidRDefault="005E193D">
      <w:pPr>
        <w:pStyle w:val="22"/>
        <w:spacing w:after="0" w:line="240" w:lineRule="auto"/>
        <w:ind w:right="-33"/>
        <w:rPr>
          <w:rFonts w:ascii="Times New Roman" w:hAnsi="Times New Roman" w:cs="Times New Roman"/>
          <w:color w:val="000000" w:themeColor="text1"/>
          <w:sz w:val="28"/>
          <w:szCs w:val="28"/>
        </w:rPr>
      </w:pPr>
    </w:p>
    <w:p w:rsidR="005E193D" w:rsidRDefault="005E193D">
      <w:pPr>
        <w:pStyle w:val="22"/>
        <w:spacing w:after="0" w:line="240" w:lineRule="auto"/>
        <w:ind w:right="-33"/>
        <w:rPr>
          <w:rFonts w:ascii="Times New Roman" w:hAnsi="Times New Roman" w:cs="Times New Roman"/>
          <w:color w:val="000000" w:themeColor="text1"/>
          <w:sz w:val="28"/>
          <w:szCs w:val="28"/>
        </w:rPr>
      </w:pPr>
    </w:p>
    <w:p w:rsidR="005E193D" w:rsidRDefault="005E193D">
      <w:pPr>
        <w:pStyle w:val="22"/>
        <w:spacing w:after="0" w:line="240" w:lineRule="auto"/>
        <w:ind w:right="-33"/>
        <w:rPr>
          <w:rFonts w:ascii="Times New Roman" w:hAnsi="Times New Roman" w:cs="Times New Roman"/>
          <w:color w:val="000000" w:themeColor="text1"/>
          <w:sz w:val="28"/>
          <w:szCs w:val="28"/>
        </w:rPr>
      </w:pPr>
    </w:p>
    <w:p w:rsidR="005E193D" w:rsidRDefault="005E193D">
      <w:pPr>
        <w:pStyle w:val="22"/>
        <w:spacing w:after="0" w:line="240" w:lineRule="auto"/>
        <w:ind w:right="-33"/>
        <w:rPr>
          <w:rFonts w:ascii="Times New Roman" w:hAnsi="Times New Roman" w:cs="Times New Roman"/>
          <w:color w:val="000000" w:themeColor="text1"/>
          <w:sz w:val="28"/>
          <w:szCs w:val="28"/>
        </w:rPr>
      </w:pPr>
    </w:p>
    <w:p w:rsidR="005E193D" w:rsidRDefault="005E193D">
      <w:pPr>
        <w:pStyle w:val="22"/>
        <w:spacing w:after="0" w:line="240" w:lineRule="auto"/>
        <w:ind w:right="-33"/>
        <w:rPr>
          <w:rFonts w:ascii="Times New Roman" w:hAnsi="Times New Roman" w:cs="Times New Roman"/>
          <w:color w:val="000000" w:themeColor="text1"/>
          <w:sz w:val="28"/>
          <w:szCs w:val="28"/>
        </w:rPr>
      </w:pPr>
    </w:p>
    <w:p w:rsidR="000731DB" w:rsidRDefault="000731DB">
      <w:pPr>
        <w:pStyle w:val="22"/>
        <w:spacing w:after="0" w:line="240" w:lineRule="auto"/>
        <w:ind w:right="-33"/>
        <w:rPr>
          <w:rFonts w:ascii="Times New Roman" w:hAnsi="Times New Roman" w:cs="Times New Roman"/>
          <w:color w:val="000000" w:themeColor="text1"/>
          <w:sz w:val="28"/>
          <w:szCs w:val="28"/>
        </w:rPr>
      </w:pPr>
    </w:p>
    <w:p w:rsidR="000731DB" w:rsidRDefault="008A220D">
      <w:pPr>
        <w:pStyle w:val="22"/>
        <w:spacing w:after="0" w:line="240" w:lineRule="auto"/>
        <w:ind w:right="-33"/>
        <w:rPr>
          <w:rFonts w:ascii="Times New Roman" w:hAnsi="Times New Roman"/>
          <w:color w:val="000000" w:themeColor="text1"/>
          <w:sz w:val="28"/>
          <w:szCs w:val="28"/>
        </w:rPr>
      </w:pP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t xml:space="preserve">                                                                 </w:t>
      </w:r>
    </w:p>
    <w:p w:rsidR="000731DB" w:rsidRDefault="008A220D">
      <w:pPr>
        <w:pStyle w:val="22"/>
        <w:spacing w:after="0" w:line="240" w:lineRule="auto"/>
        <w:ind w:right="-33" w:firstLine="0"/>
        <w:rPr>
          <w:rFonts w:ascii="Times New Roman" w:hAnsi="Times New Roman"/>
          <w:color w:val="000000" w:themeColor="text1"/>
        </w:rPr>
      </w:pPr>
      <w:r>
        <w:rPr>
          <w:rFonts w:ascii="Times New Roman" w:hAnsi="Times New Roman"/>
          <w:color w:val="000000" w:themeColor="text1"/>
        </w:rPr>
        <w:t>Разослано: прокуратуре Соь-Илецкого района, контрольно-счетной палате, структурным подразделениям администрации Соль-Илецкого муниципального округа.</w:t>
      </w:r>
    </w:p>
    <w:p w:rsidR="000731DB" w:rsidRDefault="000731DB">
      <w:pPr>
        <w:rPr>
          <w:rFonts w:ascii="Times New Roman" w:hAnsi="Times New Roman" w:cs="Times New Roman"/>
          <w:color w:val="000000" w:themeColor="text1"/>
          <w:sz w:val="28"/>
          <w:szCs w:val="28"/>
        </w:rPr>
      </w:pPr>
    </w:p>
    <w:p w:rsidR="000731DB" w:rsidRDefault="008A220D">
      <w:pPr>
        <w:widowControl/>
        <w:ind w:firstLine="0"/>
        <w:jc w:val="left"/>
        <w:rPr>
          <w:rFonts w:ascii="Times New Roman" w:hAnsi="Times New Roman" w:cs="Times New Roman"/>
          <w:color w:val="000000" w:themeColor="text1"/>
          <w:sz w:val="28"/>
          <w:szCs w:val="28"/>
        </w:rPr>
      </w:pPr>
      <w:bookmarkStart w:id="0" w:name="Par36"/>
      <w:bookmarkEnd w:id="0"/>
      <w:r>
        <w:rPr>
          <w:color w:val="000000" w:themeColor="text1"/>
        </w:rPr>
        <w:t xml:space="preserve">        </w:t>
      </w:r>
      <w:r>
        <w:rPr>
          <w:rFonts w:ascii="Times New Roman" w:hAnsi="Times New Roman" w:cs="Times New Roman"/>
          <w:color w:val="000000" w:themeColor="text1"/>
          <w:sz w:val="28"/>
          <w:szCs w:val="28"/>
        </w:rPr>
        <w:t xml:space="preserve">                                                                  </w:t>
      </w:r>
    </w:p>
    <w:p w:rsidR="000731DB" w:rsidRDefault="000731DB">
      <w:pPr>
        <w:widowControl/>
        <w:ind w:firstLine="0"/>
        <w:jc w:val="left"/>
        <w:rPr>
          <w:rFonts w:ascii="Times New Roman" w:hAnsi="Times New Roman" w:cs="Times New Roman"/>
          <w:color w:val="000000" w:themeColor="text1"/>
          <w:sz w:val="28"/>
          <w:szCs w:val="28"/>
        </w:rPr>
      </w:pPr>
    </w:p>
    <w:p w:rsidR="000731DB" w:rsidRDefault="000731DB">
      <w:pPr>
        <w:widowControl/>
        <w:ind w:firstLine="0"/>
        <w:jc w:val="left"/>
        <w:rPr>
          <w:rFonts w:ascii="Times New Roman" w:hAnsi="Times New Roman" w:cs="Times New Roman"/>
          <w:color w:val="000000" w:themeColor="text1"/>
          <w:sz w:val="28"/>
          <w:szCs w:val="28"/>
        </w:rPr>
      </w:pPr>
    </w:p>
    <w:p w:rsidR="000731DB" w:rsidRDefault="008A220D">
      <w:pPr>
        <w:widowControl/>
        <w:ind w:firstLine="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Приложение к постановлению</w:t>
      </w:r>
    </w:p>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администрации муниципального </w:t>
      </w:r>
    </w:p>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образования Соль-Илецкий </w:t>
      </w:r>
    </w:p>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муниципальный округ</w:t>
      </w:r>
    </w:p>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___________ N _____</w:t>
      </w:r>
    </w:p>
    <w:p w:rsidR="000731DB" w:rsidRDefault="000731DB">
      <w:pPr>
        <w:pStyle w:val="BlockQuotation"/>
        <w:widowControl/>
        <w:tabs>
          <w:tab w:val="left" w:pos="-426"/>
          <w:tab w:val="left" w:pos="567"/>
          <w:tab w:val="left" w:pos="709"/>
        </w:tabs>
        <w:ind w:left="0" w:right="-58" w:firstLine="567"/>
        <w:rPr>
          <w:color w:val="000000" w:themeColor="text1"/>
        </w:rPr>
      </w:pPr>
    </w:p>
    <w:p w:rsidR="000731DB" w:rsidRDefault="000731DB">
      <w:pPr>
        <w:pStyle w:val="BlockQuotation"/>
        <w:widowControl/>
        <w:tabs>
          <w:tab w:val="left" w:pos="-426"/>
          <w:tab w:val="left" w:pos="567"/>
          <w:tab w:val="left" w:pos="709"/>
        </w:tabs>
        <w:ind w:left="0" w:right="-58" w:firstLine="567"/>
        <w:rPr>
          <w:color w:val="000000" w:themeColor="text1"/>
        </w:rPr>
      </w:pPr>
    </w:p>
    <w:p w:rsidR="000731DB" w:rsidRDefault="008A220D">
      <w:pPr>
        <w:pStyle w:val="BlockQuotation"/>
        <w:widowControl/>
        <w:tabs>
          <w:tab w:val="left" w:pos="-426"/>
          <w:tab w:val="left" w:pos="567"/>
          <w:tab w:val="left" w:pos="709"/>
        </w:tabs>
        <w:ind w:left="0" w:right="-58" w:firstLine="0"/>
        <w:jc w:val="center"/>
        <w:rPr>
          <w:color w:val="000000" w:themeColor="text1"/>
        </w:rPr>
      </w:pPr>
      <w:r>
        <w:rPr>
          <w:color w:val="000000" w:themeColor="text1"/>
        </w:rPr>
        <w:t>Положение</w:t>
      </w:r>
    </w:p>
    <w:p w:rsidR="000731DB" w:rsidRDefault="008A220D">
      <w:pPr>
        <w:pStyle w:val="BlockQuotation"/>
        <w:widowControl/>
        <w:tabs>
          <w:tab w:val="left" w:pos="-426"/>
          <w:tab w:val="left" w:pos="567"/>
          <w:tab w:val="left" w:pos="709"/>
        </w:tabs>
        <w:ind w:left="0" w:right="-58" w:firstLine="0"/>
        <w:jc w:val="center"/>
        <w:rPr>
          <w:color w:val="000000" w:themeColor="text1"/>
        </w:rPr>
      </w:pPr>
      <w:r>
        <w:rPr>
          <w:color w:val="000000" w:themeColor="text1"/>
        </w:rPr>
        <w:t>о порядке формирования и финансового обеспечения выполнения муниципальных заданий на оказание муниципальных услуг (выполнение работ) в отношении муниципальных учреждений Соль-Илецкого муниципального округа</w:t>
      </w:r>
    </w:p>
    <w:p w:rsidR="000731DB" w:rsidRDefault="000731DB">
      <w:pPr>
        <w:pStyle w:val="BlockQuotation"/>
        <w:widowControl/>
        <w:tabs>
          <w:tab w:val="left" w:pos="-426"/>
          <w:tab w:val="left" w:pos="567"/>
          <w:tab w:val="left" w:pos="709"/>
        </w:tabs>
        <w:ind w:left="0" w:right="-58" w:firstLine="567"/>
        <w:rPr>
          <w:color w:val="000000" w:themeColor="text1"/>
        </w:rPr>
      </w:pPr>
    </w:p>
    <w:p w:rsidR="000731DB" w:rsidRDefault="008A220D">
      <w:pPr>
        <w:widowControl/>
        <w:rPr>
          <w:rFonts w:ascii="Times New Roman" w:hAnsi="Times New Roman" w:cs="Times New Roman"/>
          <w:color w:val="000000" w:themeColor="text1"/>
          <w:sz w:val="28"/>
          <w:szCs w:val="28"/>
        </w:rPr>
      </w:pPr>
      <w:bookmarkStart w:id="1" w:name="sub_12"/>
      <w:r>
        <w:rPr>
          <w:rFonts w:ascii="Times New Roman" w:hAnsi="Times New Roman" w:cs="Times New Roman"/>
          <w:color w:val="000000" w:themeColor="text1"/>
          <w:sz w:val="28"/>
          <w:szCs w:val="28"/>
        </w:rPr>
        <w:t>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и автономными учреждениями, созданными на базе имущества, находящегося в собственности  Соль-Илецкого муниципального округа (далее – бюджетные и автономные учреждения), а также муниципальными казенными учреждениями Соль-Илецкого муниципального округа, определенными в соответствии с решениями органов местного самоуправления Соль-Илецкого муниципального округа, осуществляющими бюджетные полномочия главных распорядителей бюджетных средств (далее – казенные учреждения).</w:t>
      </w:r>
      <w:bookmarkEnd w:id="1"/>
    </w:p>
    <w:p w:rsidR="000731DB" w:rsidRDefault="000731DB">
      <w:pPr>
        <w:widowControl/>
        <w:rPr>
          <w:rFonts w:ascii="Times New Roman" w:hAnsi="Times New Roman" w:cs="Times New Roman"/>
          <w:color w:val="000000" w:themeColor="text1"/>
          <w:sz w:val="28"/>
          <w:szCs w:val="28"/>
        </w:rPr>
      </w:pPr>
    </w:p>
    <w:p w:rsidR="000731DB" w:rsidRDefault="008A220D">
      <w:pPr>
        <w:pStyle w:val="1"/>
        <w:keepNext/>
        <w:widowControl/>
        <w:rPr>
          <w:rFonts w:ascii="Times New Roman" w:hAnsi="Times New Roman" w:cs="Times New Roman"/>
          <w:b w:val="0"/>
          <w:color w:val="000000" w:themeColor="text1"/>
          <w:sz w:val="28"/>
          <w:szCs w:val="28"/>
        </w:rPr>
      </w:pPr>
      <w:bookmarkStart w:id="2" w:name="sub_24"/>
      <w:r>
        <w:rPr>
          <w:rFonts w:ascii="Times New Roman" w:hAnsi="Times New Roman" w:cs="Times New Roman"/>
          <w:b w:val="0"/>
          <w:color w:val="000000" w:themeColor="text1"/>
          <w:sz w:val="28"/>
          <w:szCs w:val="28"/>
        </w:rPr>
        <w:t>I. Формирование муниципального задания</w:t>
      </w:r>
      <w:bookmarkEnd w:id="2"/>
    </w:p>
    <w:p w:rsidR="000731DB" w:rsidRDefault="000731DB">
      <w:pPr>
        <w:widowControl/>
        <w:rPr>
          <w:rFonts w:ascii="Times New Roman" w:hAnsi="Times New Roman" w:cs="Times New Roman"/>
          <w:color w:val="000000" w:themeColor="text1"/>
          <w:sz w:val="28"/>
          <w:szCs w:val="28"/>
        </w:rPr>
      </w:pP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муниципального округа,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0731DB" w:rsidRDefault="008A220D">
      <w:pPr>
        <w:widowControl/>
        <w:rPr>
          <w:rFonts w:ascii="Times New Roman" w:hAnsi="Times New Roman" w:cs="Times New Roman"/>
          <w:color w:val="000000" w:themeColor="text1"/>
          <w:sz w:val="28"/>
          <w:szCs w:val="28"/>
        </w:rPr>
      </w:pPr>
      <w:bookmarkStart w:id="3" w:name="sub_13"/>
      <w:bookmarkStart w:id="4" w:name="sub_14"/>
      <w:bookmarkEnd w:id="3"/>
      <w:r>
        <w:rPr>
          <w:rFonts w:ascii="Times New Roman" w:hAnsi="Times New Roman" w:cs="Times New Roman"/>
          <w:color w:val="000000" w:themeColor="text1"/>
          <w:sz w:val="28"/>
          <w:szCs w:val="28"/>
        </w:rPr>
        <w:t xml:space="preserve">3.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w:t>
      </w:r>
      <w:r>
        <w:rPr>
          <w:rFonts w:ascii="Times New Roman" w:hAnsi="Times New Roman" w:cs="Times New Roman"/>
          <w:color w:val="000000" w:themeColor="text1"/>
          <w:sz w:val="28"/>
          <w:szCs w:val="28"/>
        </w:rPr>
        <w:lastRenderedPageBreak/>
        <w:t>указанных цен (тарифов) в случаях, установленных законодательством Российской Федерации, порядок контроля за исполнением муниципального задания и требования к отчетности о выполнении муниципального задания.</w:t>
      </w:r>
      <w:bookmarkEnd w:id="4"/>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Муниципальное задание формируется по форме согласно приложению № 1 к настоящему Положению.</w:t>
      </w: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установлении муниципальному учреждению Соль-Илецкого муниципального округа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Прочие сведения о муниципальном задании включаются в 3</w:t>
      </w:r>
      <w:r>
        <w:rPr>
          <w:rFonts w:ascii="Times New Roman" w:hAnsi="Times New Roman" w:cs="Times New Roman"/>
          <w:color w:val="000000" w:themeColor="text1"/>
          <w:sz w:val="28"/>
          <w:szCs w:val="28"/>
        </w:rPr>
        <w:noBreakHyphen/>
        <w:t>ю часть муниципального задания.</w:t>
      </w:r>
    </w:p>
    <w:p w:rsidR="000731DB" w:rsidRDefault="008A220D">
      <w:pPr>
        <w:widowControl/>
        <w:ind w:firstLine="5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муниципальном задании могут быть установлены допустимые (возможные) отклонения в процентах от установленных показателей качества и (или) объема (содержания) в отношении отдельной муниципальной услуги (работы).</w:t>
      </w:r>
    </w:p>
    <w:p w:rsidR="000731DB" w:rsidRDefault="008A220D">
      <w:pPr>
        <w:widowControl/>
        <w:ind w:firstLine="5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Величина допустимого (возможного) фактического отклонения показателей качества и (или) объема (содержания) муниципальной услуги от планового, при котором муниципальное задание считается выполненным, не должна превышать 5 процентов.</w:t>
      </w:r>
    </w:p>
    <w:p w:rsidR="000731DB" w:rsidRDefault="008A220D">
      <w:pPr>
        <w:widowControl/>
        <w:rPr>
          <w:rFonts w:ascii="Times New Roman" w:hAnsi="Times New Roman" w:cs="Times New Roman"/>
          <w:color w:val="000000" w:themeColor="text1"/>
          <w:sz w:val="28"/>
          <w:szCs w:val="28"/>
        </w:rPr>
      </w:pPr>
      <w:bookmarkStart w:id="5" w:name="sub_18"/>
      <w:r>
        <w:rPr>
          <w:rFonts w:ascii="Times New Roman" w:hAnsi="Times New Roman" w:cs="Times New Roman"/>
          <w:color w:val="000000" w:themeColor="text1"/>
          <w:sz w:val="28"/>
          <w:szCs w:val="28"/>
        </w:rPr>
        <w:t>4. Проект муниципального задания формируется в процессе составления бюджета муниципального округа. Муниципальное задание утверждается отраслевым (функциональным) органом администрации Соль-Илецкого муниципального округа, осуществляющим функции и полномочия учредителя муниципальных учреждений (далее по тексту - Уполномоченный орган)</w:t>
      </w:r>
      <w:r>
        <w:rPr>
          <w:color w:val="000000" w:themeColor="text1"/>
        </w:rPr>
        <w:t xml:space="preserve"> </w:t>
      </w:r>
      <w:r>
        <w:rPr>
          <w:rFonts w:ascii="Times New Roman" w:hAnsi="Times New Roman" w:cs="Times New Roman"/>
          <w:color w:val="000000" w:themeColor="text1"/>
          <w:sz w:val="28"/>
          <w:szCs w:val="28"/>
        </w:rPr>
        <w:t>не позднее 15 рабочих дней со дня доведения главным распорядителям средств бюджета муниципального округа лимитов бюджетных обязательст</w:t>
      </w:r>
      <w:bookmarkStart w:id="6" w:name="sub_17"/>
      <w:bookmarkEnd w:id="5"/>
      <w:r>
        <w:rPr>
          <w:rFonts w:ascii="Times New Roman" w:hAnsi="Times New Roman" w:cs="Times New Roman"/>
          <w:color w:val="000000" w:themeColor="text1"/>
          <w:sz w:val="28"/>
          <w:szCs w:val="28"/>
        </w:rPr>
        <w:t>в.</w:t>
      </w:r>
    </w:p>
    <w:p w:rsidR="000731DB" w:rsidRDefault="008A220D">
      <w:pPr>
        <w:widowControl/>
        <w:rPr>
          <w:rFonts w:ascii="Times New Roman" w:hAnsi="Times New Roman" w:cs="Times New Roman"/>
          <w:color w:val="000000" w:themeColor="text1"/>
          <w:sz w:val="28"/>
          <w:szCs w:val="28"/>
        </w:rPr>
      </w:pPr>
      <w:bookmarkStart w:id="7" w:name="sub_19"/>
      <w:bookmarkEnd w:id="6"/>
      <w:r>
        <w:rPr>
          <w:rFonts w:ascii="Times New Roman" w:hAnsi="Times New Roman" w:cs="Times New Roman"/>
          <w:color w:val="000000" w:themeColor="text1"/>
          <w:sz w:val="28"/>
          <w:szCs w:val="28"/>
        </w:rPr>
        <w:t>Муниципальное задание утверждается на срок, соответствующий сроку составления бюджета муниципального округа.</w:t>
      </w:r>
      <w:bookmarkEnd w:id="7"/>
    </w:p>
    <w:p w:rsidR="000731DB" w:rsidRDefault="008A220D">
      <w:pPr>
        <w:pStyle w:val="ConsPlusNormal"/>
        <w:spacing w:before="28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Муниципальное задание не содержащее сведений, составляющих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Правительства Оренбургской области тайну (далее - сведения, составляющие государственную тайну), при наличии технической возможности, формируется в форме электронного документа в установленном порядке в информационно-аналитической системе Оренбургской области "Региональный электронный бюджет" и подписывается усиленными квалифицированными электронными подписями лиц, имеющих право действовать от имени главного распорядителя средств бюджета муниципального </w:t>
      </w:r>
      <w:r>
        <w:rPr>
          <w:rFonts w:ascii="Times New Roman" w:hAnsi="Times New Roman" w:cs="Times New Roman"/>
          <w:color w:val="000000" w:themeColor="text1"/>
          <w:sz w:val="28"/>
          <w:szCs w:val="28"/>
        </w:rPr>
        <w:lastRenderedPageBreak/>
        <w:t>округа, в ведении которого находится муниципальное казенное учреждение (при утверждении казенному учреждению муниципального задания), либо Уполномоченным органом, осуществляющим функции и полномочия учредителя в отношении муниципальных бюджетных или автономных учреждений.</w:t>
      </w:r>
    </w:p>
    <w:p w:rsidR="000731DB" w:rsidRDefault="008A220D">
      <w:pPr>
        <w:pStyle w:val="ConsPlusNormal"/>
        <w:spacing w:before="28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Предварительный отчет о выполнении муниципального задания и отчет о выполнении муниципального задания, указанные в </w:t>
      </w:r>
      <w:hyperlink w:anchor="P165">
        <w:r>
          <w:rPr>
            <w:rFonts w:ascii="Times New Roman" w:hAnsi="Times New Roman" w:cs="Times New Roman"/>
            <w:color w:val="000000" w:themeColor="text1"/>
            <w:sz w:val="28"/>
            <w:szCs w:val="28"/>
          </w:rPr>
          <w:t>пункте 8</w:t>
        </w:r>
      </w:hyperlink>
      <w:r>
        <w:rPr>
          <w:rFonts w:ascii="Times New Roman" w:hAnsi="Times New Roman" w:cs="Times New Roman"/>
          <w:color w:val="000000" w:themeColor="text1"/>
          <w:sz w:val="28"/>
          <w:szCs w:val="28"/>
        </w:rPr>
        <w:t xml:space="preserve"> настоящего Положения, не содержащие сведений, составляющих государственную тайну, при наличии технической возможности, формируются в форме электронного документа в установленном порядке в информационно-аналитической системе Оренбургской области "Региональный электронный бюджет".</w:t>
      </w:r>
    </w:p>
    <w:p w:rsidR="000731DB" w:rsidRDefault="008A220D">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Основаниями для внесения изменений в задание являются:</w:t>
      </w:r>
    </w:p>
    <w:p w:rsidR="000731DB" w:rsidRDefault="008A220D">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изменение показателей объема и (или) качества оказания муниципальных услуг и выполнения работ, в том числе по результатам мониторинга на основании отчетов об исполнении муниципального задания;</w:t>
      </w:r>
    </w:p>
    <w:p w:rsidR="000731DB" w:rsidRDefault="008A220D">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выявление необходимости оказания (выполнения) муниципальным учреждением дополнительных муниципальных услуг (работ), не установленных в муниципальном задании;</w:t>
      </w:r>
    </w:p>
    <w:p w:rsidR="000731DB" w:rsidRDefault="008A220D">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выявление необходимости перераспределения объемов муниципального задания между муниципальными учреждениями.</w:t>
      </w:r>
    </w:p>
    <w:p w:rsidR="000731DB" w:rsidRDefault="008A220D">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внесения изменений в муниципальное задание по основаниям, указанным в настоящем пункте, формируется новое муниципальное задание (с учетом внесенных изменений) в соответствии с положениями настоящего раздела в течение 15 рабочих дней со дня принятия Уполномоченным органом в отношении муниципальных бюджетных или автономных учреждений, главными распорядителями средств бюджета муниципального округа, в ведении которых находятся муниципальные казенные учреждения, решения о внесении изменений в муниципальное задание.</w:t>
      </w:r>
    </w:p>
    <w:p w:rsidR="000731DB" w:rsidRDefault="008A220D">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изменении подведомственности муниципального учреждения в муниципальном задании подлежат изменению сведения, включенные в </w:t>
      </w:r>
      <w:hyperlink w:anchor="P824">
        <w:r>
          <w:rPr>
            <w:rFonts w:ascii="Times New Roman" w:hAnsi="Times New Roman" w:cs="Times New Roman"/>
            <w:color w:val="000000" w:themeColor="text1"/>
            <w:sz w:val="28"/>
            <w:szCs w:val="28"/>
          </w:rPr>
          <w:t>3-ю часть</w:t>
        </w:r>
      </w:hyperlink>
      <w:r>
        <w:rPr>
          <w:rFonts w:ascii="Times New Roman" w:hAnsi="Times New Roman" w:cs="Times New Roman"/>
          <w:color w:val="000000" w:themeColor="text1"/>
          <w:sz w:val="28"/>
          <w:szCs w:val="28"/>
        </w:rPr>
        <w:t xml:space="preserve">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
    <w:p w:rsidR="000731DB" w:rsidRDefault="008A220D">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Основаниями (условиями) для досрочного прекращения выполнения муниципального задания являются:</w:t>
      </w:r>
    </w:p>
    <w:p w:rsidR="000731DB" w:rsidRDefault="008A220D">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ликвидация муниципального учреждения;</w:t>
      </w:r>
    </w:p>
    <w:p w:rsidR="000731DB" w:rsidRDefault="008A220D">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реорганизация муниципального учреждения, повлекшая прекращение деятельности муниципального учреждения;</w:t>
      </w:r>
    </w:p>
    <w:p w:rsidR="000731DB" w:rsidRDefault="008A220D">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изменение основных видов деятельности муниципального учреждения, повлекшее исключение из основных видов деятельности муниципального учреждения функций по оказанию муниципальной услуги (выполнению работы);</w:t>
      </w:r>
    </w:p>
    <w:p w:rsidR="000731DB" w:rsidRDefault="008A220D">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исключение муниципальной услуги (работы) из общероссийского базового перечня или регионального перечня (в случае, если муниципальное учреждение выполняет единственную муниципальную услугу (работу));</w:t>
      </w:r>
    </w:p>
    <w:p w:rsidR="000731DB" w:rsidRDefault="008A220D">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иные основания, предусмотренные нормативными правовыми актами.</w:t>
      </w:r>
    </w:p>
    <w:p w:rsidR="000731DB" w:rsidRDefault="008A220D">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принятия нормативных правовых актов, устанавливающих основания прекращения выполнения муниципального задания, Уполномоченный орган в отношении муниципальных бюджетных или автономных учреждений, а также главный распорядитель средств бюджета муниципального округа в отношении находящегося в его ведении муниципального казенного учреждения в течение 5 рабочих дней в письменной форме уведомляет об этом руководителя муниципального учреждения.</w:t>
      </w:r>
    </w:p>
    <w:p w:rsidR="000731DB" w:rsidRDefault="008A220D">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Досрочное прекращение выполнения муниципального задания осуществляется по решению Уполномоченного органа в отношении муниципальных бюджетных или автономных учреждений, а также главного распорядителя средств бюджета муниципального округа в отношении находящегося в его ведении муниципального казенного учреждения.</w:t>
      </w:r>
    </w:p>
    <w:p w:rsidR="000731DB" w:rsidRDefault="000731DB">
      <w:pPr>
        <w:widowControl/>
        <w:rPr>
          <w:rFonts w:ascii="Times New Roman" w:hAnsi="Times New Roman" w:cs="Times New Roman"/>
          <w:color w:val="000000" w:themeColor="text1"/>
          <w:sz w:val="28"/>
          <w:szCs w:val="28"/>
        </w:rPr>
      </w:pP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Распределение показателей объема муниципальных услуг (работ), содержащихся в муниципальном задании, утвержденном муниципальному учреждению Соль-Илецкого муниципального округа, между созданными им в установленном порядке обособленными подразделениями (при принятии муниципальным учреждением Соль-Илецкого муниципального округа соответствующего решения)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муниципального задания муниципальному учреждению или внесения изменений в муниципальное задание.</w:t>
      </w: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решению указанных в </w:t>
      </w:r>
      <w:hyperlink w:anchor="P146">
        <w:r>
          <w:rPr>
            <w:rFonts w:ascii="Times New Roman" w:hAnsi="Times New Roman" w:cs="Times New Roman"/>
            <w:color w:val="000000" w:themeColor="text1"/>
            <w:sz w:val="28"/>
            <w:szCs w:val="28"/>
          </w:rPr>
          <w:t>абзаце первом</w:t>
        </w:r>
      </w:hyperlink>
      <w:r>
        <w:rPr>
          <w:rFonts w:ascii="Times New Roman" w:hAnsi="Times New Roman" w:cs="Times New Roman"/>
          <w:color w:val="000000" w:themeColor="text1"/>
          <w:sz w:val="28"/>
          <w:szCs w:val="28"/>
        </w:rPr>
        <w:t xml:space="preserve"> настоящего пункта Уполномоченного органа, главного распорядителя средств бюджета </w:t>
      </w:r>
      <w:hyperlink w:anchor="P898">
        <w:r>
          <w:rPr>
            <w:rFonts w:ascii="Times New Roman" w:hAnsi="Times New Roman" w:cs="Times New Roman"/>
            <w:color w:val="000000" w:themeColor="text1"/>
            <w:sz w:val="28"/>
            <w:szCs w:val="28"/>
          </w:rPr>
          <w:t>распределение</w:t>
        </w:r>
      </w:hyperlink>
      <w:r>
        <w:rPr>
          <w:rFonts w:ascii="Times New Roman" w:hAnsi="Times New Roman" w:cs="Times New Roman"/>
          <w:color w:val="000000" w:themeColor="text1"/>
          <w:sz w:val="28"/>
          <w:szCs w:val="28"/>
        </w:rPr>
        <w:t xml:space="preserve">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или внесение изменений в такие показатели осуществляется муниципальным учреждением самостоятельно в соответствии с положениями настоящего раздела по форме, установленной для муниципального задания, предусмотренной приложением N 2 к настоящему Положению</w:t>
      </w:r>
    </w:p>
    <w:p w:rsidR="000731DB" w:rsidRDefault="008A220D">
      <w:pPr>
        <w:pStyle w:val="ConsPlusNormal"/>
        <w:spacing w:before="220"/>
        <w:ind w:firstLine="540"/>
        <w:jc w:val="both"/>
        <w:rPr>
          <w:rFonts w:ascii="Times New Roman" w:hAnsi="Times New Roman" w:cs="Times New Roman"/>
          <w:color w:val="000000" w:themeColor="text1"/>
          <w:sz w:val="28"/>
          <w:szCs w:val="28"/>
        </w:rPr>
      </w:pPr>
      <w:bookmarkStart w:id="8" w:name="sub_20"/>
      <w:bookmarkEnd w:id="8"/>
      <w:r>
        <w:rPr>
          <w:rFonts w:ascii="Times New Roman" w:hAnsi="Times New Roman" w:cs="Times New Roman"/>
          <w:color w:val="000000" w:themeColor="text1"/>
          <w:sz w:val="28"/>
          <w:szCs w:val="28"/>
        </w:rPr>
        <w:lastRenderedPageBreak/>
        <w:t>8. Муниципальные задания формируются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общероссийские базовые перечни), а также в соответствии с региональным перечнем (классификатором) государственных (муниципальных) услуг, не включенных в общероссийские базовые перечни, и работ (далее - региональный перечень).</w:t>
      </w:r>
    </w:p>
    <w:p w:rsidR="000731DB" w:rsidRDefault="000731DB">
      <w:pPr>
        <w:widowControl/>
        <w:rPr>
          <w:rFonts w:ascii="Times New Roman" w:hAnsi="Times New Roman" w:cs="Times New Roman"/>
          <w:color w:val="000000" w:themeColor="text1"/>
          <w:sz w:val="28"/>
          <w:szCs w:val="28"/>
        </w:rPr>
      </w:pPr>
    </w:p>
    <w:p w:rsidR="000731DB" w:rsidRDefault="008A220D">
      <w:pPr>
        <w:widowControl/>
        <w:ind w:firstLine="540"/>
        <w:rPr>
          <w:rFonts w:ascii="Times New Roman" w:eastAsiaTheme="minorHAnsi" w:hAnsi="Times New Roman" w:cs="Times New Roman"/>
          <w:color w:val="000000" w:themeColor="text1"/>
          <w:sz w:val="28"/>
          <w:szCs w:val="28"/>
          <w:lang w:eastAsia="en-US"/>
        </w:rPr>
      </w:pPr>
      <w:bookmarkStart w:id="9" w:name="sub_21"/>
      <w:bookmarkEnd w:id="9"/>
      <w:r>
        <w:rPr>
          <w:rFonts w:ascii="Times New Roman" w:eastAsiaTheme="minorHAnsi" w:hAnsi="Times New Roman" w:cs="Times New Roman"/>
          <w:color w:val="000000" w:themeColor="text1"/>
          <w:sz w:val="28"/>
          <w:szCs w:val="28"/>
          <w:lang w:eastAsia="en-US"/>
        </w:rPr>
        <w:t>9. При реорганизации муниципального учреждения</w:t>
      </w:r>
      <w:r w:rsidR="003D01C4">
        <w:rPr>
          <w:rFonts w:ascii="Times New Roman" w:eastAsiaTheme="minorHAnsi" w:hAnsi="Times New Roman" w:cs="Times New Roman"/>
          <w:color w:val="000000" w:themeColor="text1"/>
          <w:sz w:val="28"/>
          <w:szCs w:val="28"/>
          <w:lang w:eastAsia="en-US"/>
        </w:rPr>
        <w:t xml:space="preserve"> </w:t>
      </w:r>
      <w:r>
        <w:rPr>
          <w:rFonts w:ascii="Times New Roman" w:eastAsiaTheme="minorHAnsi" w:hAnsi="Times New Roman" w:cs="Times New Roman"/>
          <w:color w:val="000000" w:themeColor="text1"/>
          <w:sz w:val="28"/>
          <w:szCs w:val="28"/>
          <w:lang w:eastAsia="en-US"/>
        </w:rPr>
        <w:t>(слияние, присоединение, выделение, разделение) показатели муниципального задания подлежат изменению (уточнению) в следующем порядке:</w:t>
      </w:r>
    </w:p>
    <w:p w:rsidR="000731DB" w:rsidRDefault="008A220D">
      <w:pPr>
        <w:widowControl/>
        <w:spacing w:before="280"/>
        <w:ind w:firstLine="540"/>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при реорганизации муниципального учреждения</w:t>
      </w:r>
      <w:r w:rsidR="003D01C4">
        <w:rPr>
          <w:rFonts w:ascii="Times New Roman" w:eastAsiaTheme="minorHAnsi" w:hAnsi="Times New Roman" w:cs="Times New Roman"/>
          <w:color w:val="000000" w:themeColor="text1"/>
          <w:sz w:val="28"/>
          <w:szCs w:val="28"/>
          <w:lang w:eastAsia="en-US"/>
        </w:rPr>
        <w:t xml:space="preserve"> </w:t>
      </w:r>
      <w:r>
        <w:rPr>
          <w:rFonts w:ascii="Times New Roman" w:eastAsiaTheme="minorHAnsi" w:hAnsi="Times New Roman" w:cs="Times New Roman"/>
          <w:color w:val="000000" w:themeColor="text1"/>
          <w:sz w:val="28"/>
          <w:szCs w:val="28"/>
          <w:lang w:eastAsia="en-US"/>
        </w:rPr>
        <w:t>в форме слияния, присоединения показатели муниципального задания муниципальному учреждению - правопреемнику формируются с учетом показателей муниципального задания реорганизованного муниципального учреждения, прекратившего свою деятельность, путем суммирования (построчного объединения) показателей муниципальных заданий реорганизованных учреждений;</w:t>
      </w:r>
    </w:p>
    <w:p w:rsidR="000731DB" w:rsidRDefault="008A220D">
      <w:pPr>
        <w:widowControl/>
        <w:spacing w:before="280"/>
        <w:ind w:firstLine="540"/>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образованных юридических лиц;</w:t>
      </w:r>
    </w:p>
    <w:p w:rsidR="000731DB" w:rsidRDefault="008A220D">
      <w:pPr>
        <w:widowControl/>
        <w:spacing w:before="280"/>
        <w:ind w:firstLine="540"/>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при реорганизации муниципального учреждения в форме разделения показатели муниципальных заданий вновь образованных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прекратившего свою деятельность.</w:t>
      </w:r>
    </w:p>
    <w:p w:rsidR="000731DB" w:rsidRDefault="008A220D">
      <w:pPr>
        <w:widowControl/>
        <w:spacing w:before="280"/>
        <w:ind w:firstLine="540"/>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Показатели муниципальных заданий муниципальных учреждений прекративших свою деятельность в результате реорганизации, принимают нулевые значения.</w:t>
      </w:r>
    </w:p>
    <w:p w:rsidR="000731DB" w:rsidRDefault="008A220D">
      <w:pPr>
        <w:widowControl/>
        <w:spacing w:before="280"/>
        <w:ind w:firstLine="540"/>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Показатели муниципальных заданий реорганизованных муниципальных учреждений за исключением муниципальных учреждений, прекративших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Муниципальное задание, предварительный отчет о выполнении муниципального задания и отчет о выполнении муниципального задания, формируемый по форме согласно приложению № 2 к настоящему Положению, размещаются на официальном сайте в сети «Интернет» по размещению </w:t>
      </w:r>
      <w:r>
        <w:rPr>
          <w:rFonts w:ascii="Times New Roman" w:hAnsi="Times New Roman" w:cs="Times New Roman"/>
          <w:color w:val="000000" w:themeColor="text1"/>
          <w:sz w:val="28"/>
          <w:szCs w:val="28"/>
        </w:rPr>
        <w:lastRenderedPageBreak/>
        <w:t>информации о государственных</w:t>
      </w:r>
      <w:r w:rsidR="003D01C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муниципальных учреждениях (www.bus.gov.ru) в порядке, установленном законодательством Российской Федерации.</w:t>
      </w:r>
    </w:p>
    <w:p w:rsidR="000731DB" w:rsidRDefault="008A220D">
      <w:pPr>
        <w:pStyle w:val="1"/>
        <w:widowControl/>
        <w:rPr>
          <w:rFonts w:ascii="Times New Roman" w:hAnsi="Times New Roman" w:cs="Times New Roman"/>
          <w:b w:val="0"/>
          <w:color w:val="000000" w:themeColor="text1"/>
          <w:sz w:val="28"/>
          <w:szCs w:val="28"/>
        </w:rPr>
      </w:pPr>
      <w:bookmarkStart w:id="10" w:name="sub_23"/>
      <w:bookmarkStart w:id="11" w:name="sub_96"/>
      <w:bookmarkEnd w:id="10"/>
      <w:r>
        <w:rPr>
          <w:rFonts w:ascii="Times New Roman" w:hAnsi="Times New Roman" w:cs="Times New Roman"/>
          <w:b w:val="0"/>
          <w:color w:val="000000" w:themeColor="text1"/>
          <w:sz w:val="28"/>
          <w:szCs w:val="28"/>
        </w:rPr>
        <w:t>II. Финансовое обеспечение выполнения муниципального задания</w:t>
      </w:r>
      <w:bookmarkEnd w:id="11"/>
    </w:p>
    <w:p w:rsidR="000731DB" w:rsidRDefault="000731DB">
      <w:pPr>
        <w:widowControl/>
        <w:rPr>
          <w:rFonts w:ascii="Times New Roman" w:hAnsi="Times New Roman" w:cs="Times New Roman"/>
          <w:color w:val="000000" w:themeColor="text1"/>
          <w:sz w:val="28"/>
          <w:szCs w:val="28"/>
        </w:rPr>
      </w:pP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Соль-Илецкого муниципального округа или приобретенного им за счет средств, выделенных муниципальному учреждению Соль-Илецкого муниципального округа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Объем финансового обеспечения выполнения муниципального задания определяется по формуле:</w:t>
      </w:r>
    </w:p>
    <w:p w:rsidR="000731DB" w:rsidRDefault="008A220D">
      <w:pPr>
        <w:pStyle w:val="afff6"/>
        <w:widowControl/>
        <w:rPr>
          <w:rFonts w:ascii="Times New Roman" w:hAnsi="Times New Roman" w:cs="Times New Roman"/>
          <w:color w:val="000000" w:themeColor="text1"/>
          <w:sz w:val="28"/>
          <w:szCs w:val="28"/>
        </w:rPr>
      </w:pPr>
      <w:r>
        <w:rPr>
          <w:noProof/>
        </w:rPr>
        <mc:AlternateContent>
          <mc:Choice Requires="wps">
            <w:drawing>
              <wp:anchor distT="0" distB="0" distL="114300" distR="114300" simplePos="0" relativeHeight="4" behindDoc="0" locked="0" layoutInCell="1" allowOverlap="1">
                <wp:simplePos x="0" y="0"/>
                <wp:positionH relativeFrom="column">
                  <wp:posOffset>2879090</wp:posOffset>
                </wp:positionH>
                <wp:positionV relativeFrom="paragraph">
                  <wp:posOffset>106045</wp:posOffset>
                </wp:positionV>
                <wp:extent cx="2068195" cy="213995"/>
                <wp:effectExtent l="0" t="0" r="0" b="0"/>
                <wp:wrapNone/>
                <wp:docPr id="3" name="Frame1"/>
                <wp:cNvGraphicFramePr/>
                <a:graphic xmlns:a="http://schemas.openxmlformats.org/drawingml/2006/main">
                  <a:graphicData uri="http://schemas.microsoft.com/office/word/2010/wordprocessingShape">
                    <wps:wsp>
                      <wps:cNvSpPr txBox="1"/>
                      <wps:spPr>
                        <a:xfrm>
                          <a:off x="0" y="0"/>
                          <a:ext cx="2068195" cy="213995"/>
                        </a:xfrm>
                        <a:prstGeom prst="rect">
                          <a:avLst/>
                        </a:prstGeom>
                        <a:solidFill>
                          <a:srgbClr val="FFFFFF">
                            <a:alpha val="0"/>
                          </a:srgbClr>
                        </a:solidFill>
                      </wps:spPr>
                      <wps:txbx>
                        <w:txbxContent>
                          <w:p w:rsidR="000731DB" w:rsidRDefault="000731DB">
                            <w:pPr>
                              <w:pStyle w:val="FrameContents"/>
                            </w:pP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226.7pt;margin-top:8.35pt;width:162.85pt;height:16.8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" stroked="f">
                <v:fill opacity="0"/>
                <v:textbox inset="0,0,0,0">
                  <w:txbxContent>
                    <w:p w:rsidR="000731DB" w:rsidRDefault="000731DB">
                      <w:pPr>
                        <w:pStyle w:val="FrameContents"/>
                      </w:pPr>
                    </w:p>
                  </w:txbxContent>
                </v:textbox>
              </v:shape>
            </w:pict>
          </mc:Fallback>
        </mc:AlternateContent>
      </w:r>
    </w:p>
    <w:p w:rsidR="000731DB" w:rsidRDefault="008A220D">
      <w:pPr>
        <w:jc w:val="center"/>
        <w:rPr>
          <w:color w:val="000000" w:themeColor="text1"/>
        </w:rPr>
      </w:pPr>
      <w:r>
        <w:rPr>
          <w:rFonts w:ascii="Times New Roman" w:hAnsi="Times New Roman" w:cs="Times New Roman"/>
          <w:color w:val="000000" w:themeColor="text1"/>
          <w:sz w:val="16"/>
          <w:szCs w:val="16"/>
        </w:rPr>
        <w:t xml:space="preserve">                                                                                                                                    </w:t>
      </w:r>
    </w:p>
    <w:p w:rsidR="000731DB" w:rsidRDefault="008A220D">
      <w:pPr>
        <w:widowControl/>
        <w:jc w:val="center"/>
        <w:rPr>
          <w:rFonts w:ascii="Times New Roman" w:hAnsi="Times New Roman" w:cs="Times New Roman"/>
          <w:color w:val="000000" w:themeColor="text1"/>
          <w:sz w:val="28"/>
          <w:szCs w:val="28"/>
        </w:rPr>
      </w:pPr>
      <w:r>
        <w:rPr>
          <w:noProof/>
        </w:rPr>
        <w:drawing>
          <wp:inline distT="0" distB="0" distL="0" distR="0">
            <wp:extent cx="4076065" cy="293370"/>
            <wp:effectExtent l="0" t="0" r="0" b="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онсультант Плюс"/>
                    <pic:cNvPicPr>
                      <a:picLocks noChangeAspect="1" noChangeArrowheads="1"/>
                    </pic:cNvPicPr>
                  </pic:nvPicPr>
                  <pic:blipFill>
                    <a:blip r:embed="rId9"/>
                    <a:stretch>
                      <a:fillRect/>
                    </a:stretch>
                  </pic:blipFill>
                  <pic:spPr bwMode="auto">
                    <a:xfrm>
                      <a:off x="0" y="0"/>
                      <a:ext cx="4076065" cy="293370"/>
                    </a:xfrm>
                    <a:prstGeom prst="rect">
                      <a:avLst/>
                    </a:prstGeom>
                  </pic:spPr>
                </pic:pic>
              </a:graphicData>
            </a:graphic>
          </wp:inline>
        </w:drawing>
      </w:r>
      <w:r>
        <w:rPr>
          <w:rFonts w:ascii="Times New Roman" w:hAnsi="Times New Roman" w:cs="Times New Roman"/>
          <w:color w:val="000000" w:themeColor="text1"/>
          <w:sz w:val="28"/>
          <w:szCs w:val="28"/>
        </w:rPr>
        <w:t>, где:</w:t>
      </w:r>
    </w:p>
    <w:p w:rsidR="000731DB" w:rsidRDefault="000731DB">
      <w:pPr>
        <w:widowControl/>
        <w:rPr>
          <w:rFonts w:ascii="Times New Roman" w:hAnsi="Times New Roman" w:cs="Times New Roman"/>
          <w:color w:val="000000" w:themeColor="text1"/>
          <w:sz w:val="28"/>
          <w:szCs w:val="28"/>
        </w:rPr>
      </w:pP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lang w:val="en-US"/>
        </w:rPr>
        <w:t>R</w:t>
      </w:r>
      <w:r>
        <w:rPr>
          <w:rFonts w:ascii="Times New Roman" w:hAnsi="Times New Roman" w:cs="Times New Roman"/>
          <w:color w:val="000000" w:themeColor="text1"/>
          <w:sz w:val="28"/>
          <w:szCs w:val="28"/>
        </w:rPr>
        <w:t xml:space="preserve"> – объем финансового обеспечения выполнения муниципального задания;</w:t>
      </w:r>
    </w:p>
    <w:p w:rsidR="000731DB" w:rsidRDefault="008A220D">
      <w:pPr>
        <w:widowControl/>
        <w:ind w:left="360" w:firstLine="360"/>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N</w:t>
      </w:r>
      <w:r>
        <w:rPr>
          <w:rFonts w:ascii="Times New Roman" w:hAnsi="Times New Roman" w:cs="Times New Roman"/>
          <w:i/>
          <w:color w:val="000000" w:themeColor="text1"/>
          <w:sz w:val="28"/>
          <w:szCs w:val="28"/>
          <w:vertAlign w:val="subscript"/>
        </w:rPr>
        <w:t>i</w:t>
      </w:r>
      <w:r>
        <w:rPr>
          <w:rFonts w:ascii="Times New Roman" w:hAnsi="Times New Roman" w:cs="Times New Roman"/>
          <w:color w:val="000000" w:themeColor="text1"/>
          <w:sz w:val="28"/>
          <w:szCs w:val="28"/>
        </w:rPr>
        <w:t xml:space="preserve"> – нормативные затраты на оказание i-ой муниципальной услуги, установленный муниципальным заданием;</w:t>
      </w:r>
    </w:p>
    <w:p w:rsidR="000731DB" w:rsidRDefault="008A220D">
      <w:pPr>
        <w:widowControl/>
        <w:rPr>
          <w:rFonts w:ascii="Times New Roman" w:hAnsi="Times New Roman" w:cs="Times New Roman"/>
          <w:color w:val="000000" w:themeColor="text1"/>
          <w:sz w:val="28"/>
          <w:szCs w:val="28"/>
        </w:rPr>
      </w:pPr>
      <w:r>
        <w:rPr>
          <w:noProof/>
        </w:rPr>
        <w:drawing>
          <wp:inline distT="0" distB="0" distL="0" distR="0">
            <wp:extent cx="175260" cy="23622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pic:cNvPicPr>
                      <a:picLocks noChangeAspect="1" noChangeArrowheads="1"/>
                    </pic:cNvPicPr>
                  </pic:nvPicPr>
                  <pic:blipFill>
                    <a:blip r:embed="rId10"/>
                    <a:stretch>
                      <a:fillRect/>
                    </a:stretch>
                  </pic:blipFill>
                  <pic:spPr bwMode="auto">
                    <a:xfrm>
                      <a:off x="0" y="0"/>
                      <a:ext cx="175260" cy="236220"/>
                    </a:xfrm>
                    <a:prstGeom prst="rect">
                      <a:avLst/>
                    </a:prstGeom>
                  </pic:spPr>
                </pic:pic>
              </a:graphicData>
            </a:graphic>
          </wp:inline>
        </w:drawing>
      </w:r>
      <w:r>
        <w:rPr>
          <w:rFonts w:ascii="Times New Roman" w:hAnsi="Times New Roman" w:cs="Times New Roman"/>
          <w:color w:val="000000" w:themeColor="text1"/>
          <w:sz w:val="28"/>
          <w:szCs w:val="28"/>
        </w:rPr>
        <w:t> – объем i-ой муниципальной услуги, установленный муниципальным заданием;</w:t>
      </w:r>
    </w:p>
    <w:p w:rsidR="000731DB" w:rsidRDefault="008A220D">
      <w:pPr>
        <w:pStyle w:val="afffff3"/>
        <w:widowControl/>
        <w:ind w:firstLine="0"/>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N</w:t>
      </w:r>
      <w:r>
        <w:rPr>
          <w:rFonts w:ascii="Times New Roman" w:hAnsi="Times New Roman" w:cs="Times New Roman"/>
          <w:i/>
          <w:color w:val="000000" w:themeColor="text1"/>
          <w:sz w:val="28"/>
          <w:szCs w:val="28"/>
          <w:vertAlign w:val="subscript"/>
        </w:rPr>
        <w:t>w</w:t>
      </w:r>
      <w:r>
        <w:rPr>
          <w:rFonts w:ascii="Times New Roman" w:hAnsi="Times New Roman" w:cs="Times New Roman"/>
          <w:color w:val="000000" w:themeColor="text1"/>
          <w:sz w:val="28"/>
          <w:szCs w:val="28"/>
        </w:rPr>
        <w:t xml:space="preserve"> – нормативные затраты на выполнение w-ой работы, установленный муниципальным заданием;</w:t>
      </w:r>
    </w:p>
    <w:p w:rsidR="000731DB" w:rsidRDefault="008A220D">
      <w:pPr>
        <w:pStyle w:val="ConsPlusNormal"/>
        <w:spacing w:before="220"/>
        <w:ind w:left="72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w:t>
      </w:r>
      <w:r>
        <w:rPr>
          <w:rFonts w:ascii="Times New Roman" w:hAnsi="Times New Roman" w:cs="Times New Roman"/>
          <w:color w:val="000000" w:themeColor="text1"/>
          <w:sz w:val="28"/>
          <w:szCs w:val="28"/>
          <w:vertAlign w:val="subscript"/>
        </w:rPr>
        <w:t>w</w:t>
      </w:r>
      <w:r>
        <w:rPr>
          <w:rFonts w:ascii="Times New Roman" w:hAnsi="Times New Roman" w:cs="Times New Roman"/>
          <w:color w:val="000000" w:themeColor="text1"/>
          <w:sz w:val="28"/>
          <w:szCs w:val="28"/>
        </w:rPr>
        <w:t xml:space="preserve"> - объем w-й работы, установленной муниципальным заданием;</w:t>
      </w:r>
    </w:p>
    <w:p w:rsidR="000731DB" w:rsidRDefault="008A220D">
      <w:pPr>
        <w:widowControl/>
        <w:rPr>
          <w:rFonts w:ascii="Times New Roman" w:hAnsi="Times New Roman" w:cs="Times New Roman"/>
          <w:color w:val="000000" w:themeColor="text1"/>
          <w:sz w:val="28"/>
          <w:szCs w:val="28"/>
        </w:rPr>
      </w:pPr>
      <w:r>
        <w:rPr>
          <w:noProof/>
        </w:rPr>
        <w:drawing>
          <wp:inline distT="0" distB="0" distL="0" distR="0">
            <wp:extent cx="154940" cy="236855"/>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1"/>
                    <a:stretch/>
                  </pic:blipFill>
                  <pic:spPr>
                    <a:xfrm>
                      <a:off x="0" y="0"/>
                      <a:ext cx="154800" cy="236880"/>
                    </a:xfrm>
                    <a:prstGeom prst="rect">
                      <a:avLst/>
                    </a:prstGeom>
                    <a:ln w="0">
                      <a:noFill/>
                    </a:ln>
                  </pic:spPr>
                </pic:pic>
              </a:graphicData>
            </a:graphic>
          </wp:inline>
        </w:drawing>
      </w:r>
      <w:r>
        <w:rPr>
          <w:rFonts w:ascii="Times New Roman" w:hAnsi="Times New Roman" w:cs="Times New Roman"/>
          <w:color w:val="000000" w:themeColor="text1"/>
          <w:sz w:val="28"/>
          <w:szCs w:val="28"/>
        </w:rPr>
        <w:t> – размер платы (тариф и цена) за оказание i-й муниципальной услуги в соответствии с пунктом 30 настоящего Положения, установленный муниципальным заданием;</w:t>
      </w:r>
    </w:p>
    <w:p w:rsidR="000731DB" w:rsidRDefault="008A220D">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Pw</w:t>
      </w:r>
      <w:r>
        <w:rPr>
          <w:rFonts w:ascii="Times New Roman" w:hAnsi="Times New Roman" w:cs="Times New Roman"/>
          <w:color w:val="000000" w:themeColor="text1"/>
          <w:sz w:val="28"/>
          <w:szCs w:val="28"/>
        </w:rPr>
        <w:t xml:space="preserve"> - предельный размер платы (тариф и цена) за выполнение w-й работы в соответствии с </w:t>
      </w:r>
      <w:hyperlink w:anchor="P254">
        <w:r>
          <w:rPr>
            <w:rFonts w:ascii="Times New Roman" w:hAnsi="Times New Roman" w:cs="Times New Roman"/>
            <w:color w:val="000000" w:themeColor="text1"/>
            <w:sz w:val="28"/>
            <w:szCs w:val="28"/>
          </w:rPr>
          <w:t>пунктом 3</w:t>
        </w:r>
      </w:hyperlink>
      <w:r>
        <w:rPr>
          <w:rFonts w:ascii="Times New Roman" w:hAnsi="Times New Roman" w:cs="Times New Roman"/>
          <w:color w:val="000000" w:themeColor="text1"/>
          <w:sz w:val="28"/>
          <w:szCs w:val="28"/>
        </w:rPr>
        <w:t>0 настоящего Положения, установленный муниципальным заданием;</w:t>
      </w:r>
    </w:p>
    <w:p w:rsidR="000731DB" w:rsidRDefault="008A220D">
      <w:pPr>
        <w:widowControl/>
        <w:tabs>
          <w:tab w:val="left" w:pos="1276"/>
        </w:tabs>
        <w:rPr>
          <w:rFonts w:ascii="Times New Roman" w:hAnsi="Times New Roman" w:cs="Times New Roman"/>
          <w:color w:val="000000" w:themeColor="text1"/>
          <w:sz w:val="28"/>
          <w:szCs w:val="28"/>
        </w:rPr>
      </w:pPr>
      <w:r>
        <w:rPr>
          <w:noProof/>
        </w:rPr>
        <mc:AlternateContent>
          <mc:Choice Requires="wpg">
            <w:drawing>
              <wp:inline distT="0" distB="0" distL="0" distR="0">
                <wp:extent cx="754380" cy="248285"/>
                <wp:effectExtent l="114300" t="0" r="114300" b="0"/>
                <wp:docPr id="8" name="Группа 8"/>
                <wp:cNvGraphicFramePr/>
                <a:graphic xmlns:a="http://schemas.openxmlformats.org/drawingml/2006/main">
                  <a:graphicData uri="http://schemas.microsoft.com/office/word/2010/wordprocessingGroup">
                    <wpg:wgp>
                      <wpg:cNvGrpSpPr/>
                      <wpg:grpSpPr>
                        <a:xfrm>
                          <a:off x="0" y="0"/>
                          <a:ext cx="754560" cy="248400"/>
                          <a:chOff x="0" y="0"/>
                          <a:chExt cx="754560" cy="248400"/>
                        </a:xfrm>
                      </wpg:grpSpPr>
                      <wps:wsp>
                        <wps:cNvPr id="9" name="Прямоугольник 9"/>
                        <wps:cNvSpPr/>
                        <wps:spPr>
                          <a:xfrm>
                            <a:off x="0" y="0"/>
                            <a:ext cx="754560" cy="248400"/>
                          </a:xfrm>
                          <a:prstGeom prst="rect">
                            <a:avLst/>
                          </a:prstGeom>
                          <a:noFill/>
                          <a:ln w="0">
                            <a:noFill/>
                          </a:ln>
                        </wps:spPr>
                        <wps:style>
                          <a:lnRef idx="0">
                            <a:scrgbClr r="0" g="0" b="0"/>
                          </a:lnRef>
                          <a:fillRef idx="0">
                            <a:scrgbClr r="0" g="0" b="0"/>
                          </a:fillRef>
                          <a:effectRef idx="0">
                            <a:scrgbClr r="0" g="0" b="0"/>
                          </a:effectRef>
                          <a:fontRef idx="minor"/>
                        </wps:style>
                        <wps:bodyPr/>
                      </wps:wsp>
                      <wps:wsp>
                        <wps:cNvPr id="7" name="Прямоугольник 7"/>
                        <wps:cNvSpPr/>
                        <wps:spPr>
                          <a:xfrm>
                            <a:off x="0" y="0"/>
                            <a:ext cx="457200" cy="190440"/>
                          </a:xfrm>
                          <a:prstGeom prst="rect">
                            <a:avLst/>
                          </a:prstGeom>
                          <a:noFill/>
                          <a:ln w="0">
                            <a:noFill/>
                          </a:ln>
                        </wps:spPr>
                        <wps:bodyPr/>
                      </wps:wsp>
                      <wps:wsp>
                        <wps:cNvPr id="10" name="Надпись 10"/>
                        <wps:cNvSpPr txBox="1"/>
                        <wps:spPr>
                          <a:xfrm>
                            <a:off x="187920" y="14760"/>
                            <a:ext cx="235440" cy="118080"/>
                          </a:xfrm>
                          <a:prstGeom prst="rect">
                            <a:avLst/>
                          </a:prstGeom>
                          <a:noFill/>
                          <a:ln w="0">
                            <a:noFill/>
                          </a:ln>
                        </wps:spPr>
                        <wps:txbx>
                          <w:txbxContent>
                            <w:p w:rsidR="000731DB" w:rsidRDefault="008A220D">
                              <w:pPr>
                                <w:overflowPunct w:val="0"/>
                                <w:ind w:firstLine="0"/>
                              </w:pPr>
                              <w:r>
                                <w:rPr>
                                  <w:rFonts w:ascii="Times New Roman" w:hAnsi="Times New Roman" w:cs="Times New Roman"/>
                                  <w:color w:val="000000"/>
                                  <w:sz w:val="16"/>
                                  <w:szCs w:val="20"/>
                                </w:rPr>
                                <w:t>УН</w:t>
                              </w:r>
                            </w:p>
                          </w:txbxContent>
                        </wps:txbx>
                        <wps:bodyPr wrap="square" lIns="0" tIns="0" rIns="0" bIns="0" anchor="t">
                          <a:noAutofit/>
                        </wps:bodyPr>
                      </wps:wsp>
                      <wps:wsp>
                        <wps:cNvPr id="11" name="Надпись 11"/>
                        <wps:cNvSpPr txBox="1"/>
                        <wps:spPr>
                          <a:xfrm>
                            <a:off x="13320" y="43920"/>
                            <a:ext cx="192240" cy="176040"/>
                          </a:xfrm>
                          <a:prstGeom prst="rect">
                            <a:avLst/>
                          </a:prstGeom>
                          <a:noFill/>
                          <a:ln w="0">
                            <a:noFill/>
                          </a:ln>
                        </wps:spPr>
                        <wps:txbx>
                          <w:txbxContent>
                            <w:p w:rsidR="000731DB" w:rsidRDefault="008A220D">
                              <w:pPr>
                                <w:overflowPunct w:val="0"/>
                                <w:ind w:firstLine="0"/>
                                <w:jc w:val="left"/>
                              </w:pPr>
                              <w:r>
                                <w:rPr>
                                  <w:rFonts w:ascii="Times New Roman" w:hAnsi="Times New Roman" w:cs="Times New Roman"/>
                                  <w:color w:val="000000"/>
                                  <w:szCs w:val="20"/>
                                </w:rPr>
                                <w:t>N</w:t>
                              </w:r>
                            </w:p>
                          </w:txbxContent>
                        </wps:txbx>
                        <wps:bodyPr wrap="square" lIns="0" tIns="0" rIns="0" bIns="0" anchor="t">
                          <a:noAutofit/>
                        </wps:bodyPr>
                      </wps:wsp>
                    </wpg:wgp>
                  </a:graphicData>
                </a:graphic>
              </wp:inline>
            </w:drawing>
          </mc:Choice>
          <mc:Fallback>
            <w:pict>
              <v:group id="Группа 8" o:spid="_x0000_s1027" style="width:59.4pt;height:19.55pt;mso-position-horizontal-relative:char;mso-position-vertical-relative:line" coordsize="7545,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">
                <v:rect id="Прямоугольник 9" o:spid="_x0000_s1028" style="position:absolute;width:7545;height:2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ROH8IA&#10;AADaAAAADwAAAGRycy9kb3ducmV2LnhtbESPwWrDMBBE74H+g9hCbolcU0LrRgmmUFpycxqIj4u0&#10;tUyslbFU2/n7KFDocZiZN8x2P7tOjDSE1rOCp3UGglh703Kj4PT9sXoBESKywc4zKbhSgP3uYbHF&#10;wviJKxqPsREJwqFABTbGvpAyaEsOw9r3xMn78YPDmOTQSDPglOCuk3mWbaTDltOCxZ7eLenL8dcp&#10;KMc6P9fNp+nqw+W5sjrU56iVWj7O5RuISHP8D/+1v4yCV7hfSTdA7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ZE4fwgAAANoAAAAPAAAAAAAAAAAAAAAAAJgCAABkcnMvZG93&#10;bnJldi54bWxQSwUGAAAAAAQABAD1AAAAhwMAAAAA&#10;" filled="f" stroked="f" strokeweight="0"/>
                <v:rect id="Прямоугольник 7" o:spid="_x0000_s1029" style="position:absolute;width:4572;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9sIA&#10;AADaAAAADwAAAGRycy9kb3ducmV2LnhtbESPwWrDMBBE74H+g9hCbolcU9LiRgmmUFpycxqIj4u0&#10;tUyslbFU2/n7KFDocZiZN8x2P7tOjDSE1rOCp3UGglh703Kj4PT9sXoFESKywc4zKbhSgP3uYbHF&#10;wviJKxqPsREJwqFABTbGvpAyaEsOw9r3xMn78YPDmOTQSDPglOCuk3mWbaTDltOCxZ7eLenL8dcp&#10;KMc6P9fNp+nqw+W5sjrU56iVWj7O5RuISHP8D/+1v4yCF7hfSTdA7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t3/2wgAAANoAAAAPAAAAAAAAAAAAAAAAAJgCAABkcnMvZG93&#10;bnJldi54bWxQSwUGAAAAAAQABAD1AAAAhwMAAAAA&#10;" filled="f" stroked="f" strokeweight="0"/>
                <v:shape id="Надпись 10" o:spid="_x0000_s1030" type="#_x0000_t202" style="position:absolute;left:1879;top:147;width:2354;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az8YA&#10;AADbAAAADwAAAGRycy9kb3ducmV2LnhtbESPQUvDQBCF74L/YRnBi9iNgZYSuy1SsWihhyZV8TZk&#10;xyQ0Oxuy2yb9952D4G2G9+a9bxar0bXqTH1oPBt4miSgiEtvG64MHIq3xzmoEJEttp7JwIUCrJa3&#10;NwvMrB94T+c8VkpCOGRooI6xy7QOZU0Ow8R3xKL9+t5hlLWvtO1xkHDX6jRJZtphw9JQY0frmspj&#10;fnIGit03pZth8/X5sfU/r5Q+xHx6Mub+bnx5BhVpjP/mv+t3K/hCL7/IA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az8YAAADbAAAADwAAAAAAAAAAAAAAAACYAgAAZHJz&#10;L2Rvd25yZXYueG1sUEsFBgAAAAAEAAQA9QAAAIsDAAAAAA==&#10;" filled="f" stroked="f" strokeweight="0">
                  <v:textbox inset="0,0,0,0">
                    <w:txbxContent>
                      <w:p w:rsidR="000731DB" w:rsidRDefault="008A220D">
                        <w:pPr>
                          <w:overflowPunct w:val="0"/>
                          <w:ind w:firstLine="0"/>
                        </w:pPr>
                        <w:r>
                          <w:rPr>
                            <w:rFonts w:ascii="Times New Roman" w:hAnsi="Times New Roman" w:cs="Times New Roman"/>
                            <w:color w:val="000000"/>
                            <w:sz w:val="16"/>
                            <w:szCs w:val="20"/>
                          </w:rPr>
                          <w:t>УН</w:t>
                        </w:r>
                      </w:p>
                    </w:txbxContent>
                  </v:textbox>
                </v:shape>
                <v:shape id="Надпись 11" o:spid="_x0000_s1031" type="#_x0000_t202" style="position:absolute;left:133;top:439;width:1922;height:1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N/VMMA&#10;AADbAAAADwAAAGRycy9kb3ducmV2LnhtbERPTWvCQBC9C/0PyxS8SN0koJTUNRRFaQsejNXS25Cd&#10;JqHZ2ZBdTfz3XUHobR7vcxbZYBpxoc7VlhXE0wgEcWF1zaWCz8Pm6RmE88gaG8uk4EoOsuXDaIGp&#10;tj3v6ZL7UoQQdikqqLxvUyldUZFBN7UtceB+bGfQB9iVUnfYh3DTyCSK5tJgzaGhwpZWFRW/+dko&#10;OOy+KNn229Px/cN+rymZ+Hx2Vmr8OLy+gPA0+H/x3f2mw/wYbr+E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N/VMMAAADbAAAADwAAAAAAAAAAAAAAAACYAgAAZHJzL2Rv&#10;d25yZXYueG1sUEsFBgAAAAAEAAQA9QAAAIgDAAAAAA==&#10;" filled="f" stroked="f" strokeweight="0">
                  <v:textbox inset="0,0,0,0">
                    <w:txbxContent>
                      <w:p w:rsidR="000731DB" w:rsidRDefault="008A220D">
                        <w:pPr>
                          <w:overflowPunct w:val="0"/>
                          <w:ind w:firstLine="0"/>
                          <w:jc w:val="left"/>
                        </w:pPr>
                        <w:r>
                          <w:rPr>
                            <w:rFonts w:ascii="Times New Roman" w:hAnsi="Times New Roman" w:cs="Times New Roman"/>
                            <w:color w:val="000000"/>
                            <w:szCs w:val="20"/>
                          </w:rPr>
                          <w:t>N</w:t>
                        </w:r>
                      </w:p>
                    </w:txbxContent>
                  </v:textbox>
                </v:shape>
                <w10:anchorlock/>
              </v:group>
            </w:pict>
          </mc:Fallback>
        </mc:AlternateContent>
      </w:r>
      <w:r>
        <w:rPr>
          <w:rFonts w:ascii="Times New Roman" w:hAnsi="Times New Roman" w:cs="Times New Roman"/>
          <w:color w:val="000000" w:themeColor="text1"/>
          <w:sz w:val="28"/>
          <w:szCs w:val="28"/>
        </w:rPr>
        <w:t xml:space="preserve"> – затраты на уплату налогов, в качестве </w:t>
      </w:r>
      <w:r w:rsidR="003D01C4">
        <w:rPr>
          <w:rFonts w:ascii="Times New Roman" w:hAnsi="Times New Roman" w:cs="Times New Roman"/>
          <w:color w:val="000000" w:themeColor="text1"/>
          <w:sz w:val="28"/>
          <w:szCs w:val="28"/>
        </w:rPr>
        <w:t>объекта налогообложения,</w:t>
      </w:r>
      <w:r>
        <w:rPr>
          <w:rFonts w:ascii="Times New Roman" w:hAnsi="Times New Roman" w:cs="Times New Roman"/>
          <w:color w:val="000000" w:themeColor="text1"/>
          <w:sz w:val="28"/>
          <w:szCs w:val="28"/>
        </w:rPr>
        <w:t xml:space="preserve"> по которым признается имущество учреждения.</w:t>
      </w: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Нормативные затраты на оказание муниципальной услуги рассчитываются на единицу показателя объема оказания услуги, установленного </w:t>
      </w:r>
      <w:r>
        <w:rPr>
          <w:rFonts w:ascii="Times New Roman" w:hAnsi="Times New Roman" w:cs="Times New Roman"/>
          <w:color w:val="000000" w:themeColor="text1"/>
          <w:sz w:val="28"/>
          <w:szCs w:val="28"/>
        </w:rPr>
        <w:lastRenderedPageBreak/>
        <w:t>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(далее – «Общие требования»).</w:t>
      </w:r>
    </w:p>
    <w:p w:rsidR="000731DB" w:rsidRDefault="008A220D">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Значения нормативных затрат на оказание муниципальных услуг утверждаются </w:t>
      </w:r>
      <w:bookmarkStart w:id="12" w:name="sub_29"/>
      <w:r>
        <w:rPr>
          <w:rFonts w:ascii="Times New Roman" w:hAnsi="Times New Roman" w:cs="Times New Roman"/>
          <w:color w:val="000000" w:themeColor="text1"/>
          <w:sz w:val="28"/>
          <w:szCs w:val="28"/>
        </w:rPr>
        <w:t>Уполномоченным органом в отношении муниципальных бюджетных или автономных учреждений, или главными распорядителями средств бюджета муниципального округа, в ведении которых находятся муниципальные казенные учреждения.</w:t>
      </w:r>
      <w:bookmarkEnd w:id="12"/>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 Базовый норматив затрат на оказание муниципальной услуги состоит из:</w:t>
      </w:r>
    </w:p>
    <w:p w:rsidR="000731DB" w:rsidRDefault="003D01C4">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непосредственно</w:t>
      </w:r>
      <w:r w:rsidR="008A220D">
        <w:rPr>
          <w:rFonts w:ascii="Times New Roman" w:hAnsi="Times New Roman" w:cs="Times New Roman"/>
          <w:color w:val="000000" w:themeColor="text1"/>
          <w:sz w:val="28"/>
          <w:szCs w:val="28"/>
        </w:rPr>
        <w:t xml:space="preserve"> связанных с оказанием муниципальной услуги;</w:t>
      </w:r>
    </w:p>
    <w:p w:rsidR="000731DB" w:rsidRDefault="003D01C4">
      <w:pPr>
        <w:widowControl/>
        <w:rPr>
          <w:rFonts w:ascii="Times New Roman" w:hAnsi="Times New Roman" w:cs="Times New Roman"/>
          <w:color w:val="000000" w:themeColor="text1"/>
          <w:sz w:val="28"/>
          <w:szCs w:val="28"/>
        </w:rPr>
      </w:pPr>
      <w:bookmarkStart w:id="13" w:name="sub_32"/>
      <w:bookmarkStart w:id="14" w:name="sub_33"/>
      <w:bookmarkEnd w:id="13"/>
      <w:r>
        <w:rPr>
          <w:rFonts w:ascii="Times New Roman" w:hAnsi="Times New Roman" w:cs="Times New Roman"/>
          <w:color w:val="000000" w:themeColor="text1"/>
          <w:sz w:val="28"/>
          <w:szCs w:val="28"/>
        </w:rPr>
        <w:t>б) на</w:t>
      </w:r>
      <w:r w:rsidR="008A220D">
        <w:rPr>
          <w:rFonts w:ascii="Times New Roman" w:hAnsi="Times New Roman" w:cs="Times New Roman"/>
          <w:color w:val="000000" w:themeColor="text1"/>
          <w:sz w:val="28"/>
          <w:szCs w:val="28"/>
        </w:rPr>
        <w:t xml:space="preserve"> общехозяйственные нужды на оказание муниципальной услуги.</w:t>
      </w:r>
      <w:bookmarkEnd w:id="14"/>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При определении базового норматива затрат применяются выраженные в натуральных показателях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Оренбургской области, Соль-Илецким муниципальным округом,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(муниципальных услуг) в установленной сфере (далее – стандарты услуги).</w:t>
      </w:r>
    </w:p>
    <w:p w:rsidR="000731DB" w:rsidRDefault="008A220D">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отсутствии норм, указанных в </w:t>
      </w:r>
      <w:hyperlink w:anchor="P195">
        <w:r>
          <w:rPr>
            <w:rFonts w:ascii="Times New Roman" w:hAnsi="Times New Roman" w:cs="Times New Roman"/>
            <w:color w:val="000000" w:themeColor="text1"/>
            <w:sz w:val="28"/>
            <w:szCs w:val="28"/>
          </w:rPr>
          <w:t>абзаце первом</w:t>
        </w:r>
      </w:hyperlink>
      <w:r>
        <w:rPr>
          <w:rFonts w:ascii="Times New Roman" w:hAnsi="Times New Roman" w:cs="Times New Roman"/>
          <w:color w:val="000000" w:themeColor="text1"/>
          <w:sz w:val="28"/>
          <w:szCs w:val="28"/>
        </w:rPr>
        <w:t xml:space="preserve"> настоящего пункта, они определяются Уполномоченным органом, или главными распорядителями средств бюджета, в ведении которых находятся муниципальные казенные учреждения, - в отношении таких учреждений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в установленной сфере деятельности,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w:t>
      </w: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 В базовый норматив затрат, непосредственно связанных с оказанием муниципальной услуги, включаются:</w:t>
      </w: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затраты на оплату труда, в том числе начисления на выплаты по оплате труда работников, непосредственно связанных с оказанием муниципальной </w:t>
      </w:r>
      <w:r>
        <w:rPr>
          <w:rFonts w:ascii="Times New Roman" w:hAnsi="Times New Roman" w:cs="Times New Roman"/>
          <w:color w:val="000000" w:themeColor="text1"/>
          <w:sz w:val="28"/>
          <w:szCs w:val="28"/>
        </w:rPr>
        <w:lastRenderedPageBreak/>
        <w:t>услуги, включая административно-управленческий персонал, в случаях, установленных стандартами услуги, страховые взносы в Фонд пенсионного и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0731DB" w:rsidRDefault="008A220D">
      <w:pPr>
        <w:widowControl/>
        <w:rPr>
          <w:rFonts w:ascii="Times New Roman" w:hAnsi="Times New Roman" w:cs="Times New Roman"/>
          <w:color w:val="000000" w:themeColor="text1"/>
          <w:sz w:val="28"/>
          <w:szCs w:val="28"/>
        </w:rPr>
      </w:pPr>
      <w:bookmarkStart w:id="15" w:name="sub_37"/>
      <w:bookmarkEnd w:id="15"/>
      <w:r>
        <w:rPr>
          <w:rFonts w:ascii="Times New Roman" w:hAnsi="Times New Roman" w:cs="Times New Roman"/>
          <w:color w:val="000000" w:themeColor="text1"/>
          <w:sz w:val="28"/>
          <w:szCs w:val="28"/>
        </w:rPr>
        <w:t>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0731DB" w:rsidRDefault="008A220D">
      <w:pPr>
        <w:pStyle w:val="ConsPlusNormal"/>
        <w:ind w:firstLine="540"/>
        <w:jc w:val="both"/>
        <w:rPr>
          <w:rFonts w:ascii="Times New Roman" w:hAnsi="Times New Roman" w:cs="Times New Roman"/>
          <w:color w:val="000000" w:themeColor="text1"/>
          <w:sz w:val="28"/>
          <w:szCs w:val="28"/>
        </w:rPr>
      </w:pPr>
      <w:bookmarkStart w:id="16" w:name="sub_38"/>
      <w:bookmarkStart w:id="17" w:name="sub_39"/>
      <w:bookmarkEnd w:id="16"/>
      <w:r>
        <w:rPr>
          <w:rFonts w:ascii="Times New Roman" w:hAnsi="Times New Roman" w:cs="Times New Roman"/>
          <w:color w:val="000000" w:themeColor="text1"/>
          <w:sz w:val="28"/>
          <w:szCs w:val="28"/>
        </w:rPr>
        <w:t>в) иные затраты, непосредственно связанные с оказанием муниципальной услуги, в том числе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муниципальной услуги.</w:t>
      </w:r>
      <w:bookmarkEnd w:id="17"/>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 В базовый норматив затрат на общехозяйственные нужды на оказание муниципальной услуги включаются:</w:t>
      </w: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затраты на коммунальные услуги,</w:t>
      </w:r>
      <w:r>
        <w:rPr>
          <w:rFonts w:ascii="Times New Roman" w:hAnsi="Times New Roman" w:cs="Times New Roman"/>
          <w:color w:val="000000" w:themeColor="text1"/>
        </w:rPr>
        <w:t xml:space="preserve"> </w:t>
      </w:r>
      <w:r>
        <w:rPr>
          <w:rFonts w:ascii="Times New Roman" w:hAnsi="Times New Roman" w:cs="Times New Roman"/>
          <w:color w:val="000000" w:themeColor="text1"/>
          <w:sz w:val="28"/>
          <w:szCs w:val="28"/>
        </w:rPr>
        <w:t xml:space="preserve">за исключением затрат, указанных в </w:t>
      </w:r>
      <w:hyperlink w:anchor="P204">
        <w:r>
          <w:rPr>
            <w:rFonts w:ascii="Times New Roman" w:hAnsi="Times New Roman" w:cs="Times New Roman"/>
            <w:color w:val="000000" w:themeColor="text1"/>
            <w:sz w:val="28"/>
            <w:szCs w:val="28"/>
          </w:rPr>
          <w:t>подпункте "в" пункта 1</w:t>
        </w:r>
      </w:hyperlink>
      <w:r>
        <w:rPr>
          <w:rFonts w:ascii="Times New Roman" w:hAnsi="Times New Roman" w:cs="Times New Roman"/>
          <w:color w:val="000000" w:themeColor="text1"/>
          <w:sz w:val="28"/>
          <w:szCs w:val="28"/>
        </w:rPr>
        <w:t>7 настоящего Положения;</w:t>
      </w:r>
    </w:p>
    <w:p w:rsidR="000731DB" w:rsidRDefault="008A220D">
      <w:pPr>
        <w:widowControl/>
        <w:rPr>
          <w:rFonts w:ascii="Times New Roman" w:hAnsi="Times New Roman" w:cs="Times New Roman"/>
          <w:color w:val="000000" w:themeColor="text1"/>
          <w:sz w:val="28"/>
          <w:szCs w:val="28"/>
        </w:rPr>
      </w:pPr>
      <w:bookmarkStart w:id="18" w:name="sub_41"/>
      <w:bookmarkEnd w:id="18"/>
      <w:r>
        <w:rPr>
          <w:rFonts w:ascii="Times New Roman" w:hAnsi="Times New Roman" w:cs="Times New Roman"/>
          <w:color w:val="000000" w:themeColor="text1"/>
          <w:sz w:val="28"/>
          <w:szCs w:val="28"/>
        </w:rPr>
        <w:t xml:space="preserve">б) затраты на содержание объектов недвижимого имущества (в том числе затраты на арендные платежи) за исключением затрат, указанных в </w:t>
      </w:r>
      <w:hyperlink w:anchor="P204">
        <w:r>
          <w:rPr>
            <w:rFonts w:ascii="Times New Roman" w:hAnsi="Times New Roman" w:cs="Times New Roman"/>
            <w:color w:val="000000" w:themeColor="text1"/>
            <w:sz w:val="28"/>
            <w:szCs w:val="28"/>
          </w:rPr>
          <w:t>подпункте "в" пункта 1</w:t>
        </w:r>
      </w:hyperlink>
      <w:r>
        <w:rPr>
          <w:rFonts w:ascii="Times New Roman" w:hAnsi="Times New Roman" w:cs="Times New Roman"/>
          <w:color w:val="000000" w:themeColor="text1"/>
          <w:sz w:val="28"/>
          <w:szCs w:val="28"/>
        </w:rPr>
        <w:t>7 настоящего Положения;</w:t>
      </w:r>
    </w:p>
    <w:p w:rsidR="000731DB" w:rsidRDefault="008A220D">
      <w:pPr>
        <w:widowControl/>
        <w:rPr>
          <w:rFonts w:ascii="Times New Roman" w:hAnsi="Times New Roman" w:cs="Times New Roman"/>
          <w:color w:val="000000" w:themeColor="text1"/>
          <w:sz w:val="28"/>
          <w:szCs w:val="28"/>
        </w:rPr>
      </w:pPr>
      <w:bookmarkStart w:id="19" w:name="sub_42"/>
      <w:bookmarkEnd w:id="19"/>
      <w:r>
        <w:rPr>
          <w:rFonts w:ascii="Times New Roman" w:hAnsi="Times New Roman" w:cs="Times New Roman"/>
          <w:color w:val="000000" w:themeColor="text1"/>
          <w:sz w:val="28"/>
          <w:szCs w:val="28"/>
        </w:rPr>
        <w:t xml:space="preserve">в) затраты на содержание объектов особо ценного движимого имущества за исключением затрат, указанных в </w:t>
      </w:r>
      <w:hyperlink w:anchor="P204">
        <w:r>
          <w:rPr>
            <w:rFonts w:ascii="Times New Roman" w:hAnsi="Times New Roman" w:cs="Times New Roman"/>
            <w:color w:val="000000" w:themeColor="text1"/>
            <w:sz w:val="28"/>
            <w:szCs w:val="28"/>
          </w:rPr>
          <w:t>подпункте "в" пункта 1</w:t>
        </w:r>
      </w:hyperlink>
      <w:r>
        <w:rPr>
          <w:rFonts w:ascii="Times New Roman" w:hAnsi="Times New Roman" w:cs="Times New Roman"/>
          <w:color w:val="000000" w:themeColor="text1"/>
          <w:sz w:val="28"/>
          <w:szCs w:val="28"/>
        </w:rPr>
        <w:t>7 настоящего Положения;</w:t>
      </w:r>
    </w:p>
    <w:p w:rsidR="000731DB" w:rsidRDefault="008A220D">
      <w:pPr>
        <w:widowControl/>
        <w:rPr>
          <w:rFonts w:ascii="Times New Roman" w:hAnsi="Times New Roman" w:cs="Times New Roman"/>
          <w:color w:val="000000" w:themeColor="text1"/>
          <w:sz w:val="28"/>
          <w:szCs w:val="28"/>
        </w:rPr>
      </w:pPr>
      <w:bookmarkStart w:id="20" w:name="sub_43"/>
      <w:bookmarkEnd w:id="20"/>
      <w:r>
        <w:rPr>
          <w:rFonts w:ascii="Times New Roman" w:hAnsi="Times New Roman" w:cs="Times New Roman"/>
          <w:color w:val="000000" w:themeColor="text1"/>
          <w:sz w:val="28"/>
          <w:szCs w:val="28"/>
        </w:rPr>
        <w:t>г) затраты на приобретение услуг связи;</w:t>
      </w:r>
    </w:p>
    <w:p w:rsidR="000731DB" w:rsidRDefault="008A220D">
      <w:pPr>
        <w:widowControl/>
        <w:rPr>
          <w:rFonts w:ascii="Times New Roman" w:hAnsi="Times New Roman" w:cs="Times New Roman"/>
          <w:color w:val="000000" w:themeColor="text1"/>
          <w:sz w:val="28"/>
          <w:szCs w:val="28"/>
        </w:rPr>
      </w:pPr>
      <w:bookmarkStart w:id="21" w:name="sub_45"/>
      <w:bookmarkEnd w:id="21"/>
      <w:r>
        <w:rPr>
          <w:rFonts w:ascii="Times New Roman" w:hAnsi="Times New Roman" w:cs="Times New Roman"/>
          <w:color w:val="000000" w:themeColor="text1"/>
          <w:sz w:val="28"/>
          <w:szCs w:val="28"/>
        </w:rPr>
        <w:t>д) затраты на приобретение транспортных услуг;</w:t>
      </w:r>
    </w:p>
    <w:p w:rsidR="000731DB" w:rsidRDefault="008A220D">
      <w:pPr>
        <w:widowControl/>
        <w:rPr>
          <w:rFonts w:ascii="Times New Roman" w:hAnsi="Times New Roman" w:cs="Times New Roman"/>
          <w:color w:val="000000" w:themeColor="text1"/>
          <w:sz w:val="28"/>
          <w:szCs w:val="28"/>
        </w:rPr>
      </w:pPr>
      <w:bookmarkStart w:id="22" w:name="sub_46"/>
      <w:bookmarkEnd w:id="22"/>
      <w:r>
        <w:rPr>
          <w:rFonts w:ascii="Times New Roman" w:hAnsi="Times New Roman" w:cs="Times New Roman"/>
          <w:color w:val="000000" w:themeColor="text1"/>
          <w:sz w:val="28"/>
          <w:szCs w:val="28"/>
        </w:rPr>
        <w:t>е)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0731DB" w:rsidRDefault="008A220D">
      <w:pPr>
        <w:widowControl/>
        <w:rPr>
          <w:rFonts w:ascii="Times New Roman" w:hAnsi="Times New Roman" w:cs="Times New Roman"/>
          <w:color w:val="000000" w:themeColor="text1"/>
          <w:sz w:val="28"/>
          <w:szCs w:val="28"/>
        </w:rPr>
      </w:pPr>
      <w:bookmarkStart w:id="23" w:name="sub_47"/>
      <w:bookmarkStart w:id="24" w:name="sub_48"/>
      <w:bookmarkEnd w:id="23"/>
      <w:r>
        <w:rPr>
          <w:rFonts w:ascii="Times New Roman" w:hAnsi="Times New Roman" w:cs="Times New Roman"/>
          <w:color w:val="000000" w:themeColor="text1"/>
          <w:sz w:val="28"/>
          <w:szCs w:val="28"/>
        </w:rPr>
        <w:t>ж) затраты на прочие общехозяйственные нужды.</w:t>
      </w:r>
      <w:bookmarkEnd w:id="24"/>
    </w:p>
    <w:p w:rsidR="000731DB" w:rsidRDefault="008A220D">
      <w:pPr>
        <w:widowControl/>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 В затраты, указанные в подпунктах «</w:t>
      </w:r>
      <w:r w:rsidR="003D01C4">
        <w:rPr>
          <w:rFonts w:ascii="Times New Roman" w:hAnsi="Times New Roman" w:cs="Times New Roman"/>
          <w:color w:val="000000" w:themeColor="text1"/>
          <w:sz w:val="28"/>
          <w:szCs w:val="28"/>
        </w:rPr>
        <w:t xml:space="preserve">а» – </w:t>
      </w:r>
      <w:r>
        <w:rPr>
          <w:rFonts w:ascii="Times New Roman" w:hAnsi="Times New Roman" w:cs="Times New Roman"/>
          <w:color w:val="000000" w:themeColor="text1"/>
          <w:sz w:val="28"/>
          <w:szCs w:val="28"/>
        </w:rPr>
        <w:t>«в» пункта 18 настоящего Положения,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20. </w:t>
      </w:r>
      <w:bookmarkStart w:id="25" w:name="sub_52"/>
      <w:r>
        <w:rPr>
          <w:rFonts w:ascii="Times New Roman" w:hAnsi="Times New Roman" w:cs="Times New Roman"/>
          <w:color w:val="000000" w:themeColor="text1"/>
          <w:sz w:val="28"/>
          <w:szCs w:val="28"/>
        </w:rPr>
        <w:t xml:space="preserve">Значение базового норматива затрат на оказание муниципальной услуги утверждается Уполномоченным органом, или главными распорядителями средств бюджета муниципального округа, в ведении которых находятся муниципальные казенные учреждения, - в отношении таких учреждений общей </w:t>
      </w:r>
      <w:r>
        <w:rPr>
          <w:rFonts w:ascii="Times New Roman" w:hAnsi="Times New Roman" w:cs="Times New Roman"/>
          <w:color w:val="000000" w:themeColor="text1"/>
          <w:sz w:val="28"/>
          <w:szCs w:val="28"/>
        </w:rPr>
        <w:lastRenderedPageBreak/>
        <w:t xml:space="preserve">суммой с выделением сумм затрат, указанных в </w:t>
      </w:r>
      <w:hyperlink w:anchor="P199">
        <w:r>
          <w:rPr>
            <w:rFonts w:ascii="Times New Roman" w:hAnsi="Times New Roman" w:cs="Times New Roman"/>
            <w:color w:val="000000" w:themeColor="text1"/>
            <w:sz w:val="28"/>
            <w:szCs w:val="28"/>
          </w:rPr>
          <w:t>пунктах 1</w:t>
        </w:r>
      </w:hyperlink>
      <w:r>
        <w:rPr>
          <w:rFonts w:ascii="Times New Roman" w:hAnsi="Times New Roman" w:cs="Times New Roman"/>
          <w:color w:val="000000" w:themeColor="text1"/>
          <w:sz w:val="28"/>
          <w:szCs w:val="28"/>
        </w:rPr>
        <w:t xml:space="preserve">7, </w:t>
      </w:r>
      <w:hyperlink w:anchor="P206">
        <w:r>
          <w:rPr>
            <w:rFonts w:ascii="Times New Roman" w:hAnsi="Times New Roman" w:cs="Times New Roman"/>
            <w:color w:val="000000" w:themeColor="text1"/>
            <w:sz w:val="28"/>
            <w:szCs w:val="28"/>
          </w:rPr>
          <w:t>1</w:t>
        </w:r>
      </w:hyperlink>
      <w:r>
        <w:rPr>
          <w:rFonts w:ascii="Times New Roman" w:hAnsi="Times New Roman" w:cs="Times New Roman"/>
          <w:color w:val="000000" w:themeColor="text1"/>
          <w:sz w:val="28"/>
          <w:szCs w:val="28"/>
        </w:rPr>
        <w:t>8 настоящего Положения, используемых при определении значения базового норматива затрат на оказание муниципальной услуги.</w:t>
      </w: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включения в общероссийский базовый перечень или региональный перечень новой муниципальной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 внесенных в общероссийский базовый перечень или региональный перечень.</w:t>
      </w:r>
      <w:bookmarkEnd w:id="25"/>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Корректирующие коэффициенты к базовому нормативу затрат на оказание муниципальной услуги состоят из территориального корректирующего коэффициента и одного или нескольких отраслевых корректирующих коэффициентов.</w:t>
      </w: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  Территориальный корректирующий коэффициент устанавливается к затратам на коммунальные услуги и на содержание недвижимого имущества.</w:t>
      </w:r>
    </w:p>
    <w:p w:rsidR="000731DB" w:rsidRDefault="008A220D">
      <w:pPr>
        <w:pStyle w:val="ConsPlusNormal"/>
        <w:tabs>
          <w:tab w:val="left" w:pos="709"/>
        </w:tabs>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Значение территориального корректирующего коэффициента утверждается Уполномоченным органом,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порядком, установленным постановлением администрации Соль-Илецкого муниципального округа.</w:t>
      </w: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Значения отраслевых корректирующих коэффициентов утверждаются Уполномоченным органом.</w:t>
      </w: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 Значения базовых нормативов затрат на оказание муниципальных услуг и отраслевых корректирующих коэффициентов подлежат размещению в порядке, установленном Министерством финансов Российской Федерации, на едином портале бюджетной системы Российской Федерации в информационно-телекоммуникационной сети "Интернет".</w:t>
      </w: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Уполномоченным органом, а также по решению главного распорядителя средств бюджета муниципального округа, в ведении которого находятся казенные учреждения.</w:t>
      </w: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затраты на оплату труда с начислениями на выплаты по оплате труда работников, непосредственно связанных с выполнением работы;</w:t>
      </w:r>
    </w:p>
    <w:p w:rsidR="000731DB" w:rsidRDefault="008A220D">
      <w:pPr>
        <w:pStyle w:val="ConsPlusNormal"/>
        <w:ind w:firstLine="540"/>
        <w:jc w:val="both"/>
        <w:rPr>
          <w:rFonts w:ascii="Times New Roman" w:hAnsi="Times New Roman" w:cs="Times New Roman"/>
          <w:color w:val="000000" w:themeColor="text1"/>
          <w:sz w:val="28"/>
          <w:szCs w:val="28"/>
        </w:rPr>
      </w:pPr>
      <w:bookmarkStart w:id="26" w:name="sub_60"/>
      <w:bookmarkEnd w:id="26"/>
      <w:r>
        <w:rPr>
          <w:rFonts w:ascii="Times New Roman" w:hAnsi="Times New Roman" w:cs="Times New Roman"/>
          <w:color w:val="000000" w:themeColor="text1"/>
          <w:sz w:val="28"/>
          <w:szCs w:val="28"/>
        </w:rPr>
        <w:t xml:space="preserve">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w:t>
      </w:r>
      <w:r>
        <w:rPr>
          <w:rFonts w:ascii="Times New Roman" w:hAnsi="Times New Roman" w:cs="Times New Roman"/>
          <w:color w:val="000000" w:themeColor="text1"/>
          <w:sz w:val="28"/>
          <w:szCs w:val="28"/>
        </w:rPr>
        <w:lastRenderedPageBreak/>
        <w:t>использования, а также затраты на аренду такого имущества;</w:t>
      </w:r>
    </w:p>
    <w:p w:rsidR="000731DB" w:rsidRDefault="008A220D">
      <w:pPr>
        <w:widowControl/>
        <w:rPr>
          <w:rFonts w:ascii="Times New Roman" w:hAnsi="Times New Roman" w:cs="Times New Roman"/>
          <w:color w:val="000000" w:themeColor="text1"/>
          <w:sz w:val="28"/>
          <w:szCs w:val="28"/>
        </w:rPr>
      </w:pPr>
      <w:bookmarkStart w:id="27" w:name="sub_61"/>
      <w:bookmarkEnd w:id="27"/>
      <w:r>
        <w:rPr>
          <w:rFonts w:ascii="Times New Roman" w:hAnsi="Times New Roman" w:cs="Times New Roman"/>
          <w:color w:val="000000" w:themeColor="text1"/>
          <w:sz w:val="28"/>
          <w:szCs w:val="28"/>
        </w:rPr>
        <w:t>в) затраты на иные расходы, непосредственно связанные с выполнением работы;</w:t>
      </w:r>
    </w:p>
    <w:p w:rsidR="000731DB" w:rsidRDefault="008A220D">
      <w:pPr>
        <w:widowControl/>
        <w:rPr>
          <w:rFonts w:ascii="Times New Roman" w:hAnsi="Times New Roman" w:cs="Times New Roman"/>
          <w:color w:val="000000" w:themeColor="text1"/>
          <w:sz w:val="28"/>
          <w:szCs w:val="28"/>
        </w:rPr>
      </w:pPr>
      <w:bookmarkStart w:id="28" w:name="sub_62"/>
      <w:bookmarkEnd w:id="28"/>
      <w:r>
        <w:rPr>
          <w:rFonts w:ascii="Times New Roman" w:hAnsi="Times New Roman" w:cs="Times New Roman"/>
          <w:color w:val="000000" w:themeColor="text1"/>
          <w:sz w:val="28"/>
          <w:szCs w:val="28"/>
        </w:rPr>
        <w:t>г) затраты на оплату коммунальных услуг;</w:t>
      </w:r>
    </w:p>
    <w:p w:rsidR="000731DB" w:rsidRDefault="008A220D">
      <w:pPr>
        <w:widowControl/>
        <w:rPr>
          <w:rFonts w:ascii="Times New Roman" w:hAnsi="Times New Roman" w:cs="Times New Roman"/>
          <w:color w:val="000000" w:themeColor="text1"/>
          <w:sz w:val="28"/>
          <w:szCs w:val="28"/>
        </w:rPr>
      </w:pPr>
      <w:bookmarkStart w:id="29" w:name="sub_63"/>
      <w:bookmarkEnd w:id="29"/>
      <w:r>
        <w:rPr>
          <w:rFonts w:ascii="Times New Roman" w:hAnsi="Times New Roman" w:cs="Times New Roman"/>
          <w:color w:val="000000" w:themeColor="text1"/>
          <w:sz w:val="28"/>
          <w:szCs w:val="28"/>
        </w:rPr>
        <w:t xml:space="preserve">д) затраты на содержание объектов недвижимого имущества, необходимого для выполнения муниципального </w:t>
      </w:r>
      <w:r w:rsidR="003D01C4">
        <w:rPr>
          <w:rFonts w:ascii="Times New Roman" w:hAnsi="Times New Roman" w:cs="Times New Roman"/>
          <w:color w:val="000000" w:themeColor="text1"/>
          <w:sz w:val="28"/>
          <w:szCs w:val="28"/>
        </w:rPr>
        <w:t>задания,</w:t>
      </w:r>
      <w:r>
        <w:rPr>
          <w:rFonts w:ascii="Times New Roman" w:hAnsi="Times New Roman" w:cs="Times New Roman"/>
          <w:color w:val="000000" w:themeColor="text1"/>
          <w:sz w:val="28"/>
          <w:szCs w:val="28"/>
        </w:rPr>
        <w:t xml:space="preserve"> а также затраты на аренду такого имущества;</w:t>
      </w:r>
    </w:p>
    <w:p w:rsidR="000731DB" w:rsidRDefault="008A220D">
      <w:pPr>
        <w:widowControl/>
        <w:rPr>
          <w:rFonts w:ascii="Times New Roman" w:hAnsi="Times New Roman" w:cs="Times New Roman"/>
          <w:color w:val="000000" w:themeColor="text1"/>
          <w:sz w:val="28"/>
          <w:szCs w:val="28"/>
        </w:rPr>
      </w:pPr>
      <w:bookmarkStart w:id="30" w:name="sub_64"/>
      <w:bookmarkStart w:id="31" w:name="sub_65"/>
      <w:bookmarkEnd w:id="30"/>
      <w:r>
        <w:rPr>
          <w:rFonts w:ascii="Times New Roman" w:hAnsi="Times New Roman" w:cs="Times New Roman"/>
          <w:color w:val="000000" w:themeColor="text1"/>
          <w:sz w:val="28"/>
          <w:szCs w:val="28"/>
        </w:rPr>
        <w:t>е)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такого имущества;</w:t>
      </w:r>
      <w:bookmarkEnd w:id="31"/>
    </w:p>
    <w:p w:rsidR="000731DB" w:rsidRDefault="003D01C4">
      <w:pPr>
        <w:widowControl/>
        <w:rPr>
          <w:rFonts w:ascii="Times New Roman" w:hAnsi="Times New Roman" w:cs="Times New Roman"/>
          <w:color w:val="000000" w:themeColor="text1"/>
          <w:sz w:val="28"/>
          <w:szCs w:val="28"/>
        </w:rPr>
      </w:pPr>
      <w:bookmarkStart w:id="32" w:name="sub_67"/>
      <w:r>
        <w:rPr>
          <w:rFonts w:ascii="Times New Roman" w:hAnsi="Times New Roman" w:cs="Times New Roman"/>
          <w:color w:val="000000" w:themeColor="text1"/>
          <w:sz w:val="28"/>
          <w:szCs w:val="28"/>
        </w:rPr>
        <w:t>ж) затраты</w:t>
      </w:r>
      <w:r w:rsidR="008A220D">
        <w:rPr>
          <w:rFonts w:ascii="Times New Roman" w:hAnsi="Times New Roman" w:cs="Times New Roman"/>
          <w:color w:val="000000" w:themeColor="text1"/>
          <w:sz w:val="28"/>
          <w:szCs w:val="28"/>
        </w:rPr>
        <w:t xml:space="preserve"> на приобретение услуг связи;</w:t>
      </w:r>
    </w:p>
    <w:bookmarkEnd w:id="32"/>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затраты на приобретение транспортных услуг;</w:t>
      </w:r>
    </w:p>
    <w:p w:rsidR="000731DB" w:rsidRDefault="008A220D">
      <w:pPr>
        <w:widowControl/>
        <w:rPr>
          <w:rFonts w:ascii="Times New Roman" w:hAnsi="Times New Roman" w:cs="Times New Roman"/>
          <w:color w:val="000000" w:themeColor="text1"/>
          <w:sz w:val="28"/>
          <w:szCs w:val="28"/>
        </w:rPr>
      </w:pPr>
      <w:bookmarkStart w:id="33" w:name="sub_68"/>
      <w:bookmarkEnd w:id="33"/>
      <w:r>
        <w:rPr>
          <w:rFonts w:ascii="Times New Roman" w:hAnsi="Times New Roman" w:cs="Times New Roman"/>
          <w:color w:val="000000" w:themeColor="text1"/>
          <w:sz w:val="28"/>
          <w:szCs w:val="28"/>
        </w:rPr>
        <w:t>и)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w:t>
      </w:r>
    </w:p>
    <w:p w:rsidR="000731DB" w:rsidRDefault="008A220D">
      <w:pPr>
        <w:widowControl/>
        <w:rPr>
          <w:rFonts w:ascii="Times New Roman" w:hAnsi="Times New Roman" w:cs="Times New Roman"/>
          <w:color w:val="000000" w:themeColor="text1"/>
          <w:sz w:val="28"/>
          <w:szCs w:val="28"/>
        </w:rPr>
      </w:pPr>
      <w:bookmarkStart w:id="34" w:name="sub_69"/>
      <w:bookmarkStart w:id="35" w:name="sub_70"/>
      <w:bookmarkEnd w:id="34"/>
      <w:r>
        <w:rPr>
          <w:rFonts w:ascii="Times New Roman" w:hAnsi="Times New Roman" w:cs="Times New Roman"/>
          <w:color w:val="000000" w:themeColor="text1"/>
          <w:sz w:val="28"/>
          <w:szCs w:val="28"/>
        </w:rPr>
        <w:t>к) затраты на прочие общехозяйственные нужды.</w:t>
      </w:r>
      <w:bookmarkEnd w:id="35"/>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w:t>
      </w:r>
      <w:r w:rsidR="003D01C4">
        <w:rPr>
          <w:rFonts w:ascii="Times New Roman" w:hAnsi="Times New Roman" w:cs="Times New Roman"/>
          <w:color w:val="000000" w:themeColor="text1"/>
          <w:sz w:val="28"/>
          <w:szCs w:val="28"/>
        </w:rPr>
        <w:t>государственными</w:t>
      </w:r>
      <w:r>
        <w:rPr>
          <w:rFonts w:ascii="Times New Roman" w:hAnsi="Times New Roman" w:cs="Times New Roman"/>
          <w:color w:val="000000" w:themeColor="text1"/>
          <w:sz w:val="28"/>
          <w:szCs w:val="28"/>
        </w:rPr>
        <w:t>)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отсутствии вышеназванных норм они определяются Уполномоченным органом в отношении муниципальных бюджетных или автономных учреждений, или главными распорядителями средств бюджета муниципального округа, на основе анализа и усреднения показателей деятельности муниципального учреждения Соль-Илецкого муниципального округа, которое имеет минимальный объем затрат на оказание муниципальной работы в соответствующей сфере деятельности, или на основе медианного значения по муниципальным учреждениям, выполняющим работу в установленной сфере деятельности, в порядке, предусмотренном </w:t>
      </w:r>
      <w:hyperlink w:anchor="P234">
        <w:r>
          <w:rPr>
            <w:rFonts w:ascii="Times New Roman" w:hAnsi="Times New Roman" w:cs="Times New Roman"/>
            <w:color w:val="000000" w:themeColor="text1"/>
            <w:sz w:val="28"/>
            <w:szCs w:val="28"/>
          </w:rPr>
          <w:t>абзацем первым пункта 2</w:t>
        </w:r>
      </w:hyperlink>
      <w:r>
        <w:rPr>
          <w:rFonts w:ascii="Times New Roman" w:hAnsi="Times New Roman" w:cs="Times New Roman"/>
          <w:color w:val="000000" w:themeColor="text1"/>
          <w:sz w:val="28"/>
          <w:szCs w:val="28"/>
        </w:rPr>
        <w:t>6 настоящего Положения.</w:t>
      </w: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 Значения нормативных затрат на выполнение работы утверждаются Уполномоченным органом, а также главным распорядителем средств бюджета муниципального округа,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Стоимость работ может быть рассчитана индивидуально, в этом случае определение нормативных затрат для работ не является обязательным.</w:t>
      </w: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29. В объем финансового обеспечения выполнения муниципального задания включаются затраты на уплату налогов, в качестве </w:t>
      </w:r>
      <w:r w:rsidR="003D01C4">
        <w:rPr>
          <w:rFonts w:ascii="Times New Roman" w:hAnsi="Times New Roman" w:cs="Times New Roman"/>
          <w:color w:val="000000" w:themeColor="text1"/>
          <w:sz w:val="28"/>
          <w:szCs w:val="28"/>
        </w:rPr>
        <w:t>объекта налогообложения,</w:t>
      </w:r>
      <w:r>
        <w:rPr>
          <w:rFonts w:ascii="Times New Roman" w:hAnsi="Times New Roman" w:cs="Times New Roman"/>
          <w:color w:val="000000" w:themeColor="text1"/>
          <w:sz w:val="28"/>
          <w:szCs w:val="28"/>
        </w:rPr>
        <w:t xml:space="preserve"> по которым признается имущество учреждения.</w:t>
      </w: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случае если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муниципального округа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0731DB" w:rsidRDefault="008A220D">
      <w:pPr>
        <w:widowControl/>
        <w:rPr>
          <w:rFonts w:ascii="Times New Roman" w:hAnsi="Times New Roman" w:cs="Times New Roman"/>
          <w:color w:val="000000" w:themeColor="text1"/>
          <w:sz w:val="28"/>
          <w:szCs w:val="28"/>
        </w:rPr>
      </w:pPr>
      <w:r w:rsidRPr="003D01C4">
        <w:rPr>
          <w:rFonts w:ascii="Times New Roman" w:hAnsi="Times New Roman" w:cs="Times New Roman"/>
          <w:color w:val="000000" w:themeColor="text1"/>
          <w:sz w:val="28"/>
          <w:szCs w:val="28"/>
        </w:rPr>
        <w:t>30.</w:t>
      </w:r>
      <w:r>
        <w:rPr>
          <w:rFonts w:ascii="Times New Roman" w:hAnsi="Times New Roman" w:cs="Times New Roman"/>
          <w:color w:val="000000" w:themeColor="text1"/>
          <w:sz w:val="28"/>
          <w:szCs w:val="28"/>
        </w:rPr>
        <w:t> В случае если бюджетное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Уполномоченным органом с учетом положений, установленных законодательством.</w:t>
      </w:r>
    </w:p>
    <w:p w:rsidR="000731DB" w:rsidRDefault="008A220D">
      <w:pPr>
        <w:widowControl/>
        <w:rPr>
          <w:rFonts w:ascii="Times New Roman" w:hAnsi="Times New Roman" w:cs="Times New Roman"/>
          <w:color w:val="000000" w:themeColor="text1"/>
          <w:sz w:val="28"/>
          <w:szCs w:val="28"/>
        </w:rPr>
      </w:pPr>
      <w:bookmarkStart w:id="36" w:name="sub_83"/>
      <w:r>
        <w:rPr>
          <w:rFonts w:ascii="Times New Roman" w:hAnsi="Times New Roman" w:cs="Times New Roman"/>
          <w:color w:val="000000" w:themeColor="text1"/>
          <w:sz w:val="28"/>
          <w:szCs w:val="28"/>
        </w:rPr>
        <w:t>31. Финансовое обеспечение выполнения муниципального задания осуществляется в пределах бюджетных ассигнований, предусмотренных в бюджете муниципального округа на указанные цели.</w:t>
      </w:r>
      <w:bookmarkEnd w:id="36"/>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Финансовое обеспечение выполнения муниципального задания бюджетным или автономным учреждением осуществляется путем предоставления субсидии.</w:t>
      </w: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p>
    <w:p w:rsidR="000731DB" w:rsidRDefault="008A220D">
      <w:pPr>
        <w:widowControl/>
        <w:rPr>
          <w:rFonts w:ascii="Times New Roman" w:hAnsi="Times New Roman" w:cs="Times New Roman"/>
          <w:color w:val="000000" w:themeColor="text1"/>
          <w:sz w:val="28"/>
          <w:szCs w:val="28"/>
        </w:rPr>
      </w:pPr>
      <w:bookmarkStart w:id="37" w:name="sub_84"/>
      <w:r>
        <w:rPr>
          <w:rFonts w:ascii="Times New Roman" w:hAnsi="Times New Roman" w:cs="Times New Roman"/>
          <w:color w:val="000000" w:themeColor="text1"/>
          <w:sz w:val="28"/>
          <w:szCs w:val="28"/>
        </w:rPr>
        <w:t xml:space="preserve">32. Финансовое обеспечение оказания муниципальных услуг (выполнения работ) обособленными подразделениями муниципального учреждения Соль-Илецкого муниципального округа в случае, установленном пунктом 6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Соль-Илецкого муниципального округа в соответствии с правовым актом муниципального учреждения Соль-Илецкого </w:t>
      </w:r>
      <w:r w:rsidR="003D01C4">
        <w:rPr>
          <w:rFonts w:ascii="Times New Roman" w:hAnsi="Times New Roman" w:cs="Times New Roman"/>
          <w:color w:val="000000" w:themeColor="text1"/>
          <w:sz w:val="28"/>
          <w:szCs w:val="28"/>
        </w:rPr>
        <w:t xml:space="preserve">муниципального </w:t>
      </w:r>
      <w:r>
        <w:rPr>
          <w:rFonts w:ascii="Times New Roman" w:hAnsi="Times New Roman" w:cs="Times New Roman"/>
          <w:color w:val="000000" w:themeColor="text1"/>
          <w:sz w:val="28"/>
          <w:szCs w:val="28"/>
        </w:rPr>
        <w:t>округа, создавшего обособленное подразделение. По решению Уполномоченного органа, указанный правовой акт подлежит согласованию с Уполномоченным органом.</w:t>
      </w:r>
      <w:bookmarkEnd w:id="37"/>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Правовой акт, предусмотренный абзацем первым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w:t>
      </w:r>
      <w:r>
        <w:rPr>
          <w:rFonts w:ascii="Times New Roman" w:hAnsi="Times New Roman" w:cs="Times New Roman"/>
          <w:color w:val="000000" w:themeColor="text1"/>
          <w:sz w:val="28"/>
          <w:szCs w:val="28"/>
        </w:rPr>
        <w:lastRenderedPageBreak/>
        <w:t>течение финансового года и порядок взаимодействия муниципального учреждения Соль-Илецкого муниципального округа с обособленным подразделением.</w:t>
      </w:r>
    </w:p>
    <w:p w:rsidR="000731DB" w:rsidRDefault="008A220D">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 Уменьшение объема субсидии на финансовое обеспечение выполнения муниципального задания (далее – субсидия) в течение срока выполнения муниципального задания осуществляется только при соответствующем изменении муниципального задания.</w:t>
      </w: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Объем субсидии может быть изменен в течение срока выполнения муниципального задания в случае внесения изменения в муниципальное</w:t>
      </w:r>
      <w:r w:rsidR="003D01C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задание по основаниям, указанным в </w:t>
      </w:r>
      <w:hyperlink w:anchor="P127">
        <w:r>
          <w:rPr>
            <w:rFonts w:ascii="Times New Roman" w:hAnsi="Times New Roman" w:cs="Times New Roman"/>
            <w:color w:val="000000" w:themeColor="text1"/>
            <w:sz w:val="28"/>
            <w:szCs w:val="28"/>
          </w:rPr>
          <w:t>пункте 5</w:t>
        </w:r>
      </w:hyperlink>
      <w:r>
        <w:rPr>
          <w:rFonts w:ascii="Times New Roman" w:hAnsi="Times New Roman" w:cs="Times New Roman"/>
          <w:color w:val="000000" w:themeColor="text1"/>
          <w:sz w:val="28"/>
          <w:szCs w:val="28"/>
        </w:rPr>
        <w:t xml:space="preserve"> настоящего Порядка,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иных случаях, предусмотренных актами Президента Российской Федерации, Правительства Российской Федерации, Правительства Оренбургской области, реализация которых требует дополнительного выделения (перераспределения) бюджетных ассигнований на финансовое обеспечение выполнения муниципального задания.</w:t>
      </w:r>
    </w:p>
    <w:p w:rsidR="000731DB" w:rsidRDefault="008A220D">
      <w:pPr>
        <w:widowControl/>
        <w:ind w:firstLine="540"/>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в установленном порядке бюджетными или автономными учреждениями в бюджет и учитываются в порядке, установленном для учета сумм возврата дебиторской задолженности.</w:t>
      </w:r>
    </w:p>
    <w:p w:rsidR="000731DB" w:rsidRDefault="008A220D">
      <w:pPr>
        <w:widowControl/>
        <w:ind w:firstLine="540"/>
        <w:rPr>
          <w:color w:val="000000" w:themeColor="text1"/>
        </w:rPr>
      </w:pPr>
      <w:r>
        <w:rPr>
          <w:rFonts w:ascii="Times New Roman" w:hAnsi="Times New Roman" w:cs="Times New Roman"/>
          <w:color w:val="000000" w:themeColor="text1"/>
          <w:sz w:val="28"/>
          <w:szCs w:val="28"/>
        </w:rPr>
        <w:t>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правопреемниками</w:t>
      </w:r>
      <w:r>
        <w:rPr>
          <w:color w:val="000000" w:themeColor="text1"/>
        </w:rPr>
        <w:t>.</w:t>
      </w:r>
    </w:p>
    <w:p w:rsidR="000731DB" w:rsidRDefault="008A220D">
      <w:pPr>
        <w:widowControl/>
        <w:ind w:firstLine="540"/>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 xml:space="preserve">34. При внесении изменений в показатели муниципального задания после реорганизации муниципального учреждения (в случаях, предусмотренных </w:t>
      </w:r>
      <w:hyperlink r:id="rId12">
        <w:r>
          <w:rPr>
            <w:rFonts w:ascii="Times New Roman" w:eastAsiaTheme="minorHAnsi" w:hAnsi="Times New Roman" w:cs="Times New Roman"/>
            <w:color w:val="000000" w:themeColor="text1"/>
            <w:sz w:val="28"/>
            <w:szCs w:val="28"/>
            <w:lang w:eastAsia="en-US"/>
          </w:rPr>
          <w:t>абзацами вторым</w:t>
        </w:r>
      </w:hyperlink>
      <w:r>
        <w:rPr>
          <w:rFonts w:ascii="Times New Roman" w:eastAsiaTheme="minorHAnsi" w:hAnsi="Times New Roman" w:cs="Times New Roman"/>
          <w:color w:val="000000" w:themeColor="text1"/>
          <w:sz w:val="28"/>
          <w:szCs w:val="28"/>
          <w:lang w:eastAsia="en-US"/>
        </w:rPr>
        <w:t xml:space="preserve"> - </w:t>
      </w:r>
      <w:hyperlink r:id="rId13">
        <w:r>
          <w:rPr>
            <w:rFonts w:ascii="Times New Roman" w:eastAsiaTheme="minorHAnsi" w:hAnsi="Times New Roman" w:cs="Times New Roman"/>
            <w:color w:val="000000" w:themeColor="text1"/>
            <w:sz w:val="28"/>
            <w:szCs w:val="28"/>
            <w:lang w:eastAsia="en-US"/>
          </w:rPr>
          <w:t>четвертым пункта 9</w:t>
        </w:r>
      </w:hyperlink>
      <w:r>
        <w:rPr>
          <w:rFonts w:ascii="Times New Roman" w:eastAsiaTheme="minorHAnsi" w:hAnsi="Times New Roman" w:cs="Times New Roman"/>
          <w:color w:val="000000" w:themeColor="text1"/>
          <w:sz w:val="28"/>
          <w:szCs w:val="28"/>
          <w:lang w:eastAsia="en-US"/>
        </w:rPr>
        <w:t xml:space="preserve"> настоящего Положения) объем субсидии подлежит изменению (уточнению) в следующем порядке:</w:t>
      </w:r>
    </w:p>
    <w:p w:rsidR="000731DB" w:rsidRDefault="008A220D">
      <w:pPr>
        <w:widowControl/>
        <w:ind w:firstLine="540"/>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при реорганизации муниципального учреждения в форме присоединения или слияния объем субсидии, предоставляемой муниципальному учреждению - правопреемнику, устанавливается с учетом объема субсидии, предоставленной реорганизованному учреждению, прекратившему свою деятельность, путем их суммирования;</w:t>
      </w:r>
    </w:p>
    <w:p w:rsidR="000731DB" w:rsidRDefault="008A220D">
      <w:pPr>
        <w:widowControl/>
        <w:ind w:firstLine="540"/>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при реорганизации муниципального учреждения в форме выделения объем субсидии, предоставляемой муниципальному учреждению, реорганизованному путем выделения из него других учреждений, подлежит уменьшению на объем субсидии, предоставляемой вновь образованным юридическим лицам;</w:t>
      </w:r>
    </w:p>
    <w:p w:rsidR="000731DB" w:rsidRDefault="008A220D">
      <w:pPr>
        <w:widowControl/>
        <w:ind w:firstLine="540"/>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 xml:space="preserve">при реорганизации муниципального учреждения в форме разделения объем субсидии, предоставляемой вновь образованным юридическим лицам, </w:t>
      </w:r>
      <w:r>
        <w:rPr>
          <w:rFonts w:ascii="Times New Roman" w:eastAsiaTheme="minorHAnsi" w:hAnsi="Times New Roman" w:cs="Times New Roman"/>
          <w:color w:val="000000" w:themeColor="text1"/>
          <w:sz w:val="28"/>
          <w:szCs w:val="28"/>
          <w:lang w:eastAsia="en-US"/>
        </w:rPr>
        <w:lastRenderedPageBreak/>
        <w:t>формируется путем разделения объема субсидии, предоставленной муниципальному учреждению, прекратившему свою деятельность в результате реорганизации.</w:t>
      </w:r>
    </w:p>
    <w:p w:rsidR="000731DB" w:rsidRDefault="008A220D">
      <w:pPr>
        <w:widowControl/>
        <w:ind w:firstLine="540"/>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Объем субсидии, предоставленной муниципальному учреждению, прекратившему свою деятельность в результате реорганизации, принимает нулевое значение.</w:t>
      </w:r>
    </w:p>
    <w:p w:rsidR="000731DB" w:rsidRDefault="008A220D">
      <w:pPr>
        <w:widowControl/>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После завершения реорганизации объем субсидий, предоставляемых реорганизованным муниципальным учреждениям, за исключением муниципальных учреждений, прекративших свою деятельность в результате реорганизации, должен соответствовать объему субсидии, предоставленной муниципальному учреждению до начала реорганизации.</w:t>
      </w:r>
    </w:p>
    <w:p w:rsidR="000731DB" w:rsidRDefault="008A220D">
      <w:pPr>
        <w:widowControl/>
        <w:rPr>
          <w:rFonts w:ascii="Times New Roman" w:hAnsi="Times New Roman" w:cs="Times New Roman"/>
          <w:color w:val="000000" w:themeColor="text1"/>
          <w:sz w:val="28"/>
          <w:szCs w:val="28"/>
        </w:rPr>
      </w:pPr>
      <w:bookmarkStart w:id="38" w:name="sub_85"/>
      <w:bookmarkEnd w:id="38"/>
      <w:r>
        <w:rPr>
          <w:rFonts w:ascii="Times New Roman" w:hAnsi="Times New Roman" w:cs="Times New Roman"/>
          <w:color w:val="000000" w:themeColor="text1"/>
          <w:sz w:val="28"/>
          <w:szCs w:val="28"/>
        </w:rPr>
        <w:t>35. Субсидия перечисляется в установленном порядке на лицевой счет, открытый бюджетному или автономному учреждению в территориальном органе Федерального казначейства РФ и/или в финансовом управлении администрации Соль-Илецкого муниципального округа.</w:t>
      </w:r>
    </w:p>
    <w:p w:rsidR="000731DB" w:rsidRDefault="008A220D">
      <w:pPr>
        <w:pStyle w:val="ConsPlusNormal"/>
        <w:ind w:firstLine="540"/>
        <w:jc w:val="both"/>
        <w:rPr>
          <w:rFonts w:ascii="Times New Roman" w:hAnsi="Times New Roman" w:cs="Times New Roman"/>
          <w:color w:val="000000" w:themeColor="text1"/>
          <w:sz w:val="28"/>
          <w:szCs w:val="28"/>
        </w:rPr>
      </w:pPr>
      <w:bookmarkStart w:id="39" w:name="sub_87"/>
      <w:bookmarkEnd w:id="39"/>
      <w:r>
        <w:rPr>
          <w:rFonts w:ascii="Times New Roman" w:hAnsi="Times New Roman" w:cs="Times New Roman"/>
          <w:color w:val="000000" w:themeColor="text1"/>
          <w:sz w:val="28"/>
          <w:szCs w:val="28"/>
        </w:rPr>
        <w:t xml:space="preserve"> 36.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Уполномоченным органом, с бюджетным или автономным учреждением (далее – соглашение) в соответствии с типовой формой, установленной финансовым управлением Соль-Илецкого муниципального округа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0731DB" w:rsidRDefault="008A220D">
      <w:pPr>
        <w:pStyle w:val="afffff2"/>
        <w:tabs>
          <w:tab w:val="left" w:pos="9600"/>
        </w:tabs>
        <w:ind w:left="0" w:right="38" w:firstLine="600"/>
        <w:rPr>
          <w:color w:val="000000" w:themeColor="text1"/>
        </w:rPr>
      </w:pPr>
      <w:r>
        <w:rPr>
          <w:color w:val="000000" w:themeColor="text1"/>
        </w:rPr>
        <w:t>Соглашение заключается сторонами не позднее 15 рабочих дней со дня утверждения муниципального задания.</w:t>
      </w: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Заключение дополнительного соглашения к соглашению, соглашения о расторжении соглашения осуществляется при необходимости по типовой форме, установленной финансовым управлением Соль-Илецкого муниципального округа.</w:t>
      </w:r>
    </w:p>
    <w:p w:rsidR="000731DB" w:rsidRDefault="008A220D">
      <w:pPr>
        <w:widowControl/>
        <w:ind w:firstLine="5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соответствии со статьей 421 Гражданского кодекса Российской Федерации органы, осуществляющие функции и полномочия учредителя в отношении бюджетных или автономных учреждений, вправе заключать дополнительные соглашения с бюджетными или автономными учреждениями об изменении графиков перечисления средств субсидий в текущем финансовом году, а также в случае отсутствия средств на едином счете бюджета переносить сроки перечисления субсидии на очередной финансовый год.</w:t>
      </w:r>
    </w:p>
    <w:p w:rsidR="000731DB" w:rsidRDefault="000731DB">
      <w:pPr>
        <w:widowControl/>
        <w:ind w:firstLine="540"/>
        <w:rPr>
          <w:color w:val="000000" w:themeColor="text1"/>
        </w:rPr>
      </w:pPr>
    </w:p>
    <w:p w:rsidR="000731DB" w:rsidRDefault="008A220D">
      <w:pPr>
        <w:widowControl/>
        <w:rPr>
          <w:rFonts w:ascii="Times New Roman" w:hAnsi="Times New Roman" w:cs="Times New Roman"/>
          <w:color w:val="000000" w:themeColor="text1"/>
          <w:sz w:val="28"/>
          <w:szCs w:val="28"/>
        </w:rPr>
      </w:pPr>
      <w:bookmarkStart w:id="40" w:name="sub_88"/>
      <w:bookmarkStart w:id="41" w:name="sub_92"/>
      <w:bookmarkEnd w:id="40"/>
      <w:r>
        <w:rPr>
          <w:rFonts w:ascii="Times New Roman" w:hAnsi="Times New Roman" w:cs="Times New Roman"/>
          <w:color w:val="000000" w:themeColor="text1"/>
          <w:sz w:val="28"/>
          <w:szCs w:val="28"/>
        </w:rPr>
        <w:t>37. </w:t>
      </w:r>
      <w:bookmarkStart w:id="42" w:name="sub_91"/>
      <w:bookmarkEnd w:id="41"/>
      <w:r>
        <w:rPr>
          <w:rFonts w:ascii="Times New Roman" w:hAnsi="Times New Roman" w:cs="Times New Roman"/>
          <w:color w:val="000000" w:themeColor="text1"/>
          <w:sz w:val="28"/>
          <w:szCs w:val="28"/>
        </w:rPr>
        <w:t xml:space="preserve">Перечисление субсидии осуществляется в соответствии с графиком, содержащимся в соглашении </w:t>
      </w:r>
      <w:r>
        <w:rPr>
          <w:rFonts w:ascii="Times New Roman" w:hAnsi="Times New Roman" w:cs="Times New Roman"/>
          <w:bCs/>
          <w:color w:val="000000" w:themeColor="text1"/>
          <w:sz w:val="28"/>
          <w:szCs w:val="28"/>
        </w:rPr>
        <w:t xml:space="preserve">или правовых актах, указанных в </w:t>
      </w:r>
      <w:hyperlink r:id="rId14">
        <w:r>
          <w:rPr>
            <w:rFonts w:ascii="Times New Roman" w:hAnsi="Times New Roman" w:cs="Times New Roman"/>
            <w:bCs/>
            <w:color w:val="000000" w:themeColor="text1"/>
            <w:sz w:val="28"/>
            <w:szCs w:val="28"/>
          </w:rPr>
          <w:t>пунктах 3</w:t>
        </w:r>
      </w:hyperlink>
      <w:r>
        <w:rPr>
          <w:color w:val="000000" w:themeColor="text1"/>
        </w:rPr>
        <w:t>1</w:t>
      </w:r>
      <w:r>
        <w:rPr>
          <w:rFonts w:ascii="Times New Roman" w:hAnsi="Times New Roman" w:cs="Times New Roman"/>
          <w:bCs/>
          <w:color w:val="000000" w:themeColor="text1"/>
          <w:sz w:val="28"/>
          <w:szCs w:val="28"/>
        </w:rPr>
        <w:t xml:space="preserve"> и </w:t>
      </w:r>
      <w:hyperlink r:id="rId15">
        <w:r>
          <w:rPr>
            <w:rFonts w:ascii="Times New Roman" w:hAnsi="Times New Roman" w:cs="Times New Roman"/>
            <w:bCs/>
            <w:color w:val="000000" w:themeColor="text1"/>
            <w:sz w:val="28"/>
            <w:szCs w:val="28"/>
          </w:rPr>
          <w:t>3</w:t>
        </w:r>
      </w:hyperlink>
      <w:r>
        <w:rPr>
          <w:color w:val="000000" w:themeColor="text1"/>
        </w:rPr>
        <w:t>6</w:t>
      </w:r>
      <w:r>
        <w:rPr>
          <w:rFonts w:ascii="Times New Roman" w:hAnsi="Times New Roman" w:cs="Times New Roman"/>
          <w:bCs/>
          <w:color w:val="000000" w:themeColor="text1"/>
          <w:sz w:val="28"/>
          <w:szCs w:val="28"/>
        </w:rPr>
        <w:t xml:space="preserve"> настоящего Положения, не реже одного раза в месяц.</w:t>
      </w: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График перечисления субсидии формируется в соответствии со сроками выплаты работникам учреждений аванса, заработной платы, перечисления средств в государственные внебюджетные фонды, оплаты коммунальных услуг, с планами-графиками закупок товаров, работ, услуг для обеспечения муниципальных нужд.</w:t>
      </w:r>
    </w:p>
    <w:p w:rsidR="000731DB" w:rsidRDefault="008A220D">
      <w:pPr>
        <w:widowControl/>
        <w:rPr>
          <w:rFonts w:ascii="Times New Roman" w:eastAsiaTheme="minorHAnsi" w:hAnsi="Times New Roman" w:cs="Times New Roman"/>
          <w:color w:val="000000" w:themeColor="text1"/>
          <w:sz w:val="28"/>
          <w:szCs w:val="28"/>
          <w:lang w:eastAsia="en-US"/>
        </w:rPr>
      </w:pPr>
      <w:bookmarkStart w:id="43" w:name="sub_93"/>
      <w:bookmarkEnd w:id="42"/>
      <w:r>
        <w:rPr>
          <w:rFonts w:ascii="Times New Roman" w:hAnsi="Times New Roman" w:cs="Times New Roman"/>
          <w:color w:val="000000" w:themeColor="text1"/>
          <w:sz w:val="28"/>
          <w:szCs w:val="28"/>
        </w:rPr>
        <w:lastRenderedPageBreak/>
        <w:t>38. </w:t>
      </w:r>
      <w:bookmarkStart w:id="44" w:name="Par0"/>
      <w:bookmarkEnd w:id="43"/>
      <w:bookmarkEnd w:id="44"/>
      <w:r w:rsidRPr="003D01C4">
        <w:rPr>
          <w:rFonts w:ascii="Times New Roman" w:eastAsiaTheme="minorHAnsi" w:hAnsi="Times New Roman" w:cs="Times New Roman"/>
          <w:color w:val="FF0000"/>
          <w:sz w:val="28"/>
          <w:szCs w:val="28"/>
          <w:lang w:eastAsia="en-US"/>
        </w:rPr>
        <w:t xml:space="preserve">Перечисление субсидии (за исключением субсидии, финансовое обеспечение которой осуществляется за счет межбюджетного трансферта) в декабре текущего года осуществляется после представления бюджетным или автономным учреждением предварительного отчета об исполнении муниципального задания за соответствующий финансовый год. Предварительный отчет представляется в установленный в муниципальном задании срок, но не позднее 10 декабря текущего года </w:t>
      </w:r>
      <w:r w:rsidRPr="003D01C4">
        <w:rPr>
          <w:rFonts w:ascii="Times New Roman" w:hAnsi="Times New Roman" w:cs="Times New Roman"/>
          <w:color w:val="FF0000"/>
          <w:sz w:val="28"/>
          <w:szCs w:val="28"/>
        </w:rPr>
        <w:t xml:space="preserve">по форме, аналогичной форме </w:t>
      </w:r>
      <w:hyperlink w:anchor="P1340">
        <w:r w:rsidRPr="003D01C4">
          <w:rPr>
            <w:rFonts w:ascii="Times New Roman" w:hAnsi="Times New Roman" w:cs="Times New Roman"/>
            <w:color w:val="FF0000"/>
            <w:sz w:val="28"/>
            <w:szCs w:val="28"/>
          </w:rPr>
          <w:t>отчета</w:t>
        </w:r>
      </w:hyperlink>
      <w:r w:rsidRPr="003D01C4">
        <w:rPr>
          <w:rFonts w:ascii="Times New Roman" w:hAnsi="Times New Roman" w:cs="Times New Roman"/>
          <w:color w:val="FF0000"/>
          <w:sz w:val="28"/>
          <w:szCs w:val="28"/>
        </w:rPr>
        <w:t xml:space="preserve"> о выполнении муниципального задания, предусмотренной приложением N 3 к настоящему Положению.</w:t>
      </w:r>
      <w:r w:rsidRPr="003D01C4">
        <w:rPr>
          <w:rFonts w:ascii="Times New Roman" w:eastAsiaTheme="minorHAnsi" w:hAnsi="Times New Roman" w:cs="Times New Roman"/>
          <w:color w:val="FF0000"/>
          <w:sz w:val="28"/>
          <w:szCs w:val="28"/>
          <w:lang w:eastAsia="en-US"/>
        </w:rPr>
        <w:t xml:space="preserve"> </w:t>
      </w:r>
      <w:r>
        <w:rPr>
          <w:rFonts w:ascii="Times New Roman" w:eastAsiaTheme="minorHAnsi" w:hAnsi="Times New Roman" w:cs="Times New Roman"/>
          <w:color w:val="000000" w:themeColor="text1"/>
          <w:sz w:val="28"/>
          <w:szCs w:val="28"/>
          <w:lang w:eastAsia="en-US"/>
        </w:rPr>
        <w:t xml:space="preserve">В предварительном отчете об исполнении муниципального задания указываются показатели по объему и качеству муниципальных услуг, запланированных к исполнению по завершении текущего финансового года (с учетом фактического выполнения указанных показателей на отчетную дату). В случае отсутствия средств на едином счете бюджета в текущем финансовом году органы, осуществляющие функции и полномочия учредителя в отношении бюджетных или автономных учреждений, исполняют обязательства по перечислению субсидии на выполнение муниципального задания в очередном финансовом году в пределах лимитов бюджетных обязательств, доведенных им на эти цели в установленном порядке. </w:t>
      </w: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на основании отчета о выполнении муниципального задания по итогам отчетного года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муниципального округа, в соответствии с бюджетным законодательством Российской Федерации в объеме, соответствующем показателям, характеризующим объем неоказанной муниципальной услуги (невыполненной работы), и учитываются в порядке, установленном для учета сумм возврата дебиторской задолженности.</w:t>
      </w:r>
    </w:p>
    <w:p w:rsidR="000731DB" w:rsidRDefault="008A220D">
      <w:pPr>
        <w:widowControl/>
        <w:ind w:firstLine="540"/>
        <w:rPr>
          <w:color w:val="000000" w:themeColor="text1"/>
        </w:rPr>
      </w:pPr>
      <w:r>
        <w:rPr>
          <w:rFonts w:ascii="Times New Roman" w:hAnsi="Times New Roman" w:cs="Times New Roman"/>
          <w:color w:val="000000" w:themeColor="text1"/>
          <w:sz w:val="28"/>
          <w:szCs w:val="28"/>
        </w:rPr>
        <w:t>Порядок расчета объема субсидии, подлежащего уменьшению (возврату), и порядок возврата субсидии в срок, не превышающий трех месяцев со дня представления бюджетным или автономным учреждением предварительного отчета об исполнении муниципального задания, устанавливаются органом, осуществляющим функции и полномочия учредителя в отношении бюджетных или автономных учреждений</w:t>
      </w:r>
      <w:r>
        <w:rPr>
          <w:color w:val="000000" w:themeColor="text1"/>
        </w:rPr>
        <w:t>.</w:t>
      </w:r>
    </w:p>
    <w:p w:rsidR="000731DB" w:rsidRDefault="008A220D">
      <w:pPr>
        <w:widowControl/>
        <w:ind w:firstLine="540"/>
        <w:rPr>
          <w:color w:val="000000" w:themeColor="text1"/>
        </w:rPr>
      </w:pPr>
      <w:r>
        <w:rPr>
          <w:rFonts w:ascii="Times New Roman" w:hAnsi="Times New Roman" w:cs="Times New Roman"/>
          <w:color w:val="000000" w:themeColor="text1"/>
          <w:sz w:val="28"/>
          <w:szCs w:val="28"/>
        </w:rPr>
        <w:t xml:space="preserve">Положения, установленные в </w:t>
      </w:r>
      <w:hyperlink r:id="rId16">
        <w:r>
          <w:rPr>
            <w:rFonts w:ascii="Times New Roman" w:hAnsi="Times New Roman" w:cs="Times New Roman"/>
            <w:color w:val="000000" w:themeColor="text1"/>
            <w:sz w:val="28"/>
            <w:szCs w:val="28"/>
          </w:rPr>
          <w:t>пункте 37</w:t>
        </w:r>
      </w:hyperlink>
      <w:r>
        <w:rPr>
          <w:rFonts w:ascii="Times New Roman" w:hAnsi="Times New Roman" w:cs="Times New Roman"/>
          <w:color w:val="000000" w:themeColor="text1"/>
          <w:sz w:val="28"/>
          <w:szCs w:val="28"/>
        </w:rPr>
        <w:t xml:space="preserve"> настоящего Положения и </w:t>
      </w:r>
      <w:hyperlink w:anchor="Par0">
        <w:r>
          <w:rPr>
            <w:rFonts w:ascii="Times New Roman" w:hAnsi="Times New Roman" w:cs="Times New Roman"/>
            <w:color w:val="000000" w:themeColor="text1"/>
            <w:sz w:val="28"/>
            <w:szCs w:val="28"/>
          </w:rPr>
          <w:t>абзацем первым</w:t>
        </w:r>
      </w:hyperlink>
      <w:r>
        <w:rPr>
          <w:rFonts w:ascii="Times New Roman" w:hAnsi="Times New Roman" w:cs="Times New Roman"/>
          <w:color w:val="000000" w:themeColor="text1"/>
          <w:sz w:val="28"/>
          <w:szCs w:val="28"/>
        </w:rPr>
        <w:t xml:space="preserve"> настоящего пункта, не распространяются на бюджетные или автономные учреждения, в отношении которых проводятся реорганизационные или ликвидационные мероприятия</w:t>
      </w:r>
      <w:r>
        <w:rPr>
          <w:color w:val="000000" w:themeColor="text1"/>
        </w:rPr>
        <w:t>.</w:t>
      </w:r>
    </w:p>
    <w:p w:rsidR="000731DB" w:rsidRDefault="000731DB">
      <w:pPr>
        <w:widowControl/>
        <w:ind w:firstLine="540"/>
        <w:rPr>
          <w:color w:val="000000" w:themeColor="text1"/>
        </w:rPr>
      </w:pPr>
    </w:p>
    <w:p w:rsidR="000731DB" w:rsidRPr="003D01C4" w:rsidRDefault="008A220D">
      <w:pPr>
        <w:widowControl/>
        <w:rPr>
          <w:color w:val="FF0000"/>
        </w:rPr>
      </w:pPr>
      <w:bookmarkStart w:id="45" w:name="Par4"/>
      <w:bookmarkEnd w:id="45"/>
      <w:r>
        <w:rPr>
          <w:rFonts w:ascii="Times New Roman" w:hAnsi="Times New Roman" w:cs="Times New Roman"/>
          <w:color w:val="000000" w:themeColor="text1"/>
          <w:sz w:val="28"/>
          <w:szCs w:val="28"/>
        </w:rPr>
        <w:t>39. </w:t>
      </w:r>
      <w:bookmarkStart w:id="46" w:name="_GoBack"/>
      <w:r w:rsidRPr="003D01C4">
        <w:rPr>
          <w:rFonts w:ascii="Times New Roman" w:hAnsi="Times New Roman" w:cs="Times New Roman"/>
          <w:color w:val="FF0000"/>
          <w:sz w:val="28"/>
          <w:szCs w:val="28"/>
        </w:rPr>
        <w:t xml:space="preserve">Бюджетные и автономные учреждения, казенные учреждения представляют соответственно Уполномоченным органам в отношении бюджетных или автономных учреждений, главным распорядителям средств бюджета муниципального округа, в ведении которых находятся казенные учреждения, </w:t>
      </w:r>
      <w:hyperlink w:anchor="P583">
        <w:r w:rsidRPr="003D01C4">
          <w:rPr>
            <w:rFonts w:ascii="Times New Roman" w:hAnsi="Times New Roman" w:cs="Times New Roman"/>
            <w:color w:val="FF0000"/>
            <w:sz w:val="28"/>
            <w:szCs w:val="28"/>
          </w:rPr>
          <w:t>отчет</w:t>
        </w:r>
      </w:hyperlink>
      <w:r w:rsidRPr="003D01C4">
        <w:rPr>
          <w:rFonts w:ascii="Times New Roman" w:hAnsi="Times New Roman" w:cs="Times New Roman"/>
          <w:color w:val="FF0000"/>
          <w:sz w:val="28"/>
          <w:szCs w:val="28"/>
        </w:rPr>
        <w:t xml:space="preserve"> о выполнении муниципального задания, составленный по форме согласно приложению N 3 к настоящему Положению, в соответствии с требованиями, установленными в муниципальном задании, по итогам квартала </w:t>
      </w:r>
      <w:r w:rsidRPr="003D01C4">
        <w:rPr>
          <w:rFonts w:ascii="Times New Roman" w:hAnsi="Times New Roman" w:cs="Times New Roman"/>
          <w:color w:val="FF0000"/>
          <w:sz w:val="28"/>
          <w:szCs w:val="28"/>
        </w:rPr>
        <w:lastRenderedPageBreak/>
        <w:t>до 20 числа месяца, следующего за отчетным кварталом, по итогам отчетного года - не позднее 1 февраля года, следующего за отчетным годом</w:t>
      </w:r>
      <w:r w:rsidRPr="003D01C4">
        <w:rPr>
          <w:color w:val="FF0000"/>
        </w:rPr>
        <w:t>.</w:t>
      </w:r>
    </w:p>
    <w:bookmarkEnd w:id="46"/>
    <w:p w:rsidR="000731DB" w:rsidRDefault="008A220D">
      <w:pPr>
        <w:pStyle w:val="afffff2"/>
        <w:tabs>
          <w:tab w:val="left" w:pos="9600"/>
        </w:tabs>
        <w:ind w:left="0" w:right="38" w:firstLine="600"/>
        <w:rPr>
          <w:color w:val="000000" w:themeColor="text1"/>
        </w:rPr>
      </w:pPr>
      <w:r>
        <w:rPr>
          <w:color w:val="000000" w:themeColor="text1"/>
        </w:rPr>
        <w:t>Достоверность данных, включенных в отчеты о выполнении муниципальных заданий, подлежит проверке Уполномоченным органом в отношении бюджетных или автономных учреждений, главными распорядителями средств бюджета муниципального округа, в ведении которых находятся казенные учреждения</w:t>
      </w:r>
    </w:p>
    <w:p w:rsidR="000731DB" w:rsidRDefault="008A220D">
      <w:pPr>
        <w:widowControl/>
        <w:rPr>
          <w:rFonts w:ascii="Times New Roman" w:hAnsi="Times New Roman" w:cs="Times New Roman"/>
          <w:color w:val="000000" w:themeColor="text1"/>
          <w:sz w:val="28"/>
          <w:szCs w:val="28"/>
        </w:rPr>
      </w:pPr>
      <w:bookmarkStart w:id="47" w:name="sub_94"/>
      <w:bookmarkStart w:id="48" w:name="sub_95"/>
      <w:bookmarkEnd w:id="47"/>
      <w:r>
        <w:rPr>
          <w:rFonts w:ascii="Times New Roman" w:hAnsi="Times New Roman" w:cs="Times New Roman"/>
          <w:color w:val="000000" w:themeColor="text1"/>
          <w:sz w:val="28"/>
          <w:szCs w:val="28"/>
        </w:rPr>
        <w:t>40. Контроль за выполнением муниципального задания бюджетными и автономными учреждениями, казенными учреждениями осуществляют соответственно Уполномоченные органы в отношении бюджетных или автономных учреждений, и главные распорядители средств бюджета муниципального округа, в ведении которых находятся казенные учреждения.</w:t>
      </w:r>
      <w:bookmarkEnd w:id="48"/>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41. Уполномоченные органы в отношении бюджетных или автономных учреждений, главные распорядители средств бюджета муниципального округа, в ведении которых находятся казенные учреждения, не позднее 5 марта года, следующего за отчетным годом, представляют на бумажных и электронных носителях в финансовое управление сводный </w:t>
      </w:r>
      <w:hyperlink w:anchor="P1810">
        <w:r>
          <w:rPr>
            <w:rFonts w:ascii="Times New Roman" w:hAnsi="Times New Roman" w:cs="Times New Roman"/>
            <w:color w:val="000000" w:themeColor="text1"/>
            <w:sz w:val="28"/>
            <w:szCs w:val="28"/>
          </w:rPr>
          <w:t>отчет</w:t>
        </w:r>
      </w:hyperlink>
      <w:r>
        <w:rPr>
          <w:rFonts w:ascii="Times New Roman" w:hAnsi="Times New Roman" w:cs="Times New Roman"/>
          <w:color w:val="000000" w:themeColor="text1"/>
          <w:sz w:val="28"/>
          <w:szCs w:val="28"/>
        </w:rPr>
        <w:t xml:space="preserve"> по выполнению муниципальных заданий, составленный по форме согласно приложению N 4 к настоящему Положению, и пояснительную записку к нему.</w:t>
      </w:r>
    </w:p>
    <w:p w:rsidR="000731DB" w:rsidRDefault="008A220D">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0731DB" w:rsidRDefault="000731DB">
      <w:pPr>
        <w:pStyle w:val="ConsPlusNormal"/>
        <w:spacing w:before="220"/>
        <w:jc w:val="both"/>
        <w:rPr>
          <w:rFonts w:ascii="Times New Roman" w:hAnsi="Times New Roman" w:cs="Times New Roman"/>
          <w:color w:val="000000" w:themeColor="text1"/>
          <w:sz w:val="28"/>
          <w:szCs w:val="28"/>
        </w:rPr>
        <w:sectPr w:rsidR="000731DB">
          <w:headerReference w:type="default" r:id="rId17"/>
          <w:pgSz w:w="11906" w:h="16800"/>
          <w:pgMar w:top="851" w:right="851" w:bottom="851" w:left="1418" w:header="720" w:footer="0" w:gutter="0"/>
          <w:cols w:space="720"/>
          <w:formProt w:val="0"/>
          <w:titlePg/>
          <w:docGrid w:linePitch="326"/>
        </w:sectPr>
      </w:pPr>
    </w:p>
    <w:tbl>
      <w:tblPr>
        <w:tblStyle w:val="afffff4"/>
        <w:tblW w:w="9848" w:type="dxa"/>
        <w:tblInd w:w="108" w:type="dxa"/>
        <w:tblLayout w:type="fixed"/>
        <w:tblLook w:val="04A0" w:firstRow="1" w:lastRow="0" w:firstColumn="1" w:lastColumn="0" w:noHBand="0" w:noVBand="1"/>
      </w:tblPr>
      <w:tblGrid>
        <w:gridCol w:w="4923"/>
        <w:gridCol w:w="4925"/>
      </w:tblGrid>
      <w:tr w:rsidR="000731DB">
        <w:tc>
          <w:tcPr>
            <w:tcW w:w="4923" w:type="dxa"/>
            <w:tcBorders>
              <w:top w:val="nil"/>
              <w:left w:val="nil"/>
              <w:bottom w:val="nil"/>
              <w:right w:val="nil"/>
            </w:tcBorders>
          </w:tcPr>
          <w:p w:rsidR="000731DB" w:rsidRDefault="000731DB">
            <w:pPr>
              <w:pStyle w:val="ConsPlusNormal"/>
              <w:spacing w:before="220"/>
              <w:jc w:val="both"/>
              <w:rPr>
                <w:rFonts w:ascii="Times New Roman" w:hAnsi="Times New Roman" w:cs="Times New Roman"/>
                <w:color w:val="000000" w:themeColor="text1"/>
                <w:sz w:val="28"/>
                <w:szCs w:val="28"/>
              </w:rPr>
            </w:pPr>
          </w:p>
        </w:tc>
        <w:tc>
          <w:tcPr>
            <w:tcW w:w="4924" w:type="dxa"/>
            <w:tcBorders>
              <w:top w:val="nil"/>
              <w:left w:val="nil"/>
              <w:bottom w:val="nil"/>
              <w:right w:val="nil"/>
            </w:tcBorders>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1                                                                                  к положению о порядке формирования и финансового обеспечения муниципальных заданий на оказание муниципальных услуг (выполнения работ) в отношении муниципальных учреждений Соль-Илецкого муниципального округа</w:t>
            </w:r>
          </w:p>
        </w:tc>
      </w:tr>
    </w:tbl>
    <w:tbl>
      <w:tblPr>
        <w:tblW w:w="9070" w:type="dxa"/>
        <w:tblInd w:w="62" w:type="dxa"/>
        <w:tblLayout w:type="fixed"/>
        <w:tblCellMar>
          <w:top w:w="102" w:type="dxa"/>
          <w:left w:w="62" w:type="dxa"/>
          <w:bottom w:w="102" w:type="dxa"/>
          <w:right w:w="62" w:type="dxa"/>
        </w:tblCellMar>
        <w:tblLook w:val="04A0" w:firstRow="1" w:lastRow="0" w:firstColumn="1" w:lastColumn="0" w:noHBand="0" w:noVBand="1"/>
      </w:tblPr>
      <w:tblGrid>
        <w:gridCol w:w="1815"/>
        <w:gridCol w:w="2947"/>
        <w:gridCol w:w="340"/>
        <w:gridCol w:w="1248"/>
        <w:gridCol w:w="340"/>
        <w:gridCol w:w="2380"/>
      </w:tblGrid>
      <w:tr w:rsidR="000731DB">
        <w:tc>
          <w:tcPr>
            <w:tcW w:w="1814" w:type="dxa"/>
          </w:tcPr>
          <w:p w:rsidR="000731DB" w:rsidRDefault="000731DB">
            <w:pPr>
              <w:pStyle w:val="ConsPlusNormal"/>
              <w:rPr>
                <w:rFonts w:ascii="Times New Roman" w:hAnsi="Times New Roman" w:cs="Times New Roman"/>
                <w:color w:val="000000" w:themeColor="text1"/>
                <w:sz w:val="28"/>
                <w:szCs w:val="28"/>
              </w:rPr>
            </w:pPr>
          </w:p>
        </w:tc>
        <w:tc>
          <w:tcPr>
            <w:tcW w:w="7255" w:type="dxa"/>
            <w:gridSpan w:val="5"/>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УТВЕРЖДАЮ</w:t>
            </w:r>
          </w:p>
        </w:tc>
      </w:tr>
      <w:tr w:rsidR="000731DB">
        <w:tc>
          <w:tcPr>
            <w:tcW w:w="1814" w:type="dxa"/>
            <w:vMerge w:val="restart"/>
          </w:tcPr>
          <w:p w:rsidR="000731DB" w:rsidRDefault="000731DB">
            <w:pPr>
              <w:pStyle w:val="ConsPlusNormal"/>
              <w:rPr>
                <w:rFonts w:ascii="Times New Roman" w:hAnsi="Times New Roman" w:cs="Times New Roman"/>
                <w:color w:val="000000" w:themeColor="text1"/>
                <w:sz w:val="28"/>
                <w:szCs w:val="28"/>
              </w:rPr>
            </w:pPr>
          </w:p>
        </w:tc>
        <w:tc>
          <w:tcPr>
            <w:tcW w:w="7255" w:type="dxa"/>
            <w:gridSpan w:val="5"/>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Руководитель (уполномоченное лицо)</w:t>
            </w:r>
          </w:p>
        </w:tc>
      </w:tr>
      <w:tr w:rsidR="000731DB">
        <w:tc>
          <w:tcPr>
            <w:tcW w:w="1814" w:type="dxa"/>
            <w:vMerge/>
          </w:tcPr>
          <w:p w:rsidR="000731DB" w:rsidRDefault="000731DB">
            <w:pPr>
              <w:pStyle w:val="ConsPlusNormal"/>
              <w:rPr>
                <w:rFonts w:ascii="Times New Roman" w:hAnsi="Times New Roman" w:cs="Times New Roman"/>
                <w:color w:val="000000" w:themeColor="text1"/>
                <w:sz w:val="28"/>
                <w:szCs w:val="28"/>
              </w:rPr>
            </w:pPr>
          </w:p>
        </w:tc>
        <w:tc>
          <w:tcPr>
            <w:tcW w:w="7255" w:type="dxa"/>
            <w:gridSpan w:val="5"/>
            <w:tcBorders>
              <w:bottom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1814" w:type="dxa"/>
            <w:vMerge/>
          </w:tcPr>
          <w:p w:rsidR="000731DB" w:rsidRDefault="000731DB">
            <w:pPr>
              <w:pStyle w:val="ConsPlusNormal"/>
              <w:rPr>
                <w:rFonts w:ascii="Times New Roman" w:hAnsi="Times New Roman" w:cs="Times New Roman"/>
                <w:color w:val="000000" w:themeColor="text1"/>
                <w:sz w:val="28"/>
                <w:szCs w:val="28"/>
              </w:rPr>
            </w:pPr>
          </w:p>
        </w:tc>
        <w:tc>
          <w:tcPr>
            <w:tcW w:w="7255" w:type="dxa"/>
            <w:gridSpan w:val="5"/>
            <w:tcBorders>
              <w:top w:val="single" w:sz="4" w:space="0" w:color="000000"/>
            </w:tcBorders>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органа, осуществляющего функции и полномочия учредителя муниципального учреждения, главного распорядителя средств бюджета муниципального округа)</w:t>
            </w:r>
          </w:p>
        </w:tc>
      </w:tr>
      <w:tr w:rsidR="000731DB">
        <w:tc>
          <w:tcPr>
            <w:tcW w:w="1814" w:type="dxa"/>
            <w:vMerge/>
          </w:tcPr>
          <w:p w:rsidR="000731DB" w:rsidRDefault="000731DB">
            <w:pPr>
              <w:pStyle w:val="ConsPlusNormal"/>
              <w:rPr>
                <w:rFonts w:ascii="Times New Roman" w:hAnsi="Times New Roman" w:cs="Times New Roman"/>
                <w:color w:val="000000" w:themeColor="text1"/>
                <w:sz w:val="28"/>
                <w:szCs w:val="28"/>
              </w:rPr>
            </w:pPr>
          </w:p>
        </w:tc>
        <w:tc>
          <w:tcPr>
            <w:tcW w:w="2947" w:type="dxa"/>
            <w:tcBorders>
              <w:bottom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340" w:type="dxa"/>
          </w:tcPr>
          <w:p w:rsidR="000731DB" w:rsidRDefault="000731DB">
            <w:pPr>
              <w:pStyle w:val="ConsPlusNormal"/>
              <w:rPr>
                <w:rFonts w:ascii="Times New Roman" w:hAnsi="Times New Roman" w:cs="Times New Roman"/>
                <w:color w:val="000000" w:themeColor="text1"/>
                <w:sz w:val="28"/>
                <w:szCs w:val="28"/>
              </w:rPr>
            </w:pPr>
          </w:p>
        </w:tc>
        <w:tc>
          <w:tcPr>
            <w:tcW w:w="1248" w:type="dxa"/>
            <w:tcBorders>
              <w:bottom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340" w:type="dxa"/>
          </w:tcPr>
          <w:p w:rsidR="000731DB" w:rsidRDefault="000731DB">
            <w:pPr>
              <w:pStyle w:val="ConsPlusNormal"/>
              <w:rPr>
                <w:rFonts w:ascii="Times New Roman" w:hAnsi="Times New Roman" w:cs="Times New Roman"/>
                <w:color w:val="000000" w:themeColor="text1"/>
                <w:sz w:val="28"/>
                <w:szCs w:val="28"/>
              </w:rPr>
            </w:pPr>
          </w:p>
        </w:tc>
        <w:tc>
          <w:tcPr>
            <w:tcW w:w="2380" w:type="dxa"/>
            <w:tcBorders>
              <w:bottom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1814" w:type="dxa"/>
            <w:vMerge/>
          </w:tcPr>
          <w:p w:rsidR="000731DB" w:rsidRDefault="000731DB">
            <w:pPr>
              <w:pStyle w:val="ConsPlusNormal"/>
              <w:rPr>
                <w:rFonts w:ascii="Times New Roman" w:hAnsi="Times New Roman" w:cs="Times New Roman"/>
                <w:color w:val="000000" w:themeColor="text1"/>
                <w:sz w:val="28"/>
                <w:szCs w:val="28"/>
              </w:rPr>
            </w:pPr>
          </w:p>
        </w:tc>
        <w:tc>
          <w:tcPr>
            <w:tcW w:w="2947" w:type="dxa"/>
            <w:tcBorders>
              <w:top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должности)</w:t>
            </w:r>
          </w:p>
        </w:tc>
        <w:tc>
          <w:tcPr>
            <w:tcW w:w="340" w:type="dxa"/>
          </w:tcPr>
          <w:p w:rsidR="000731DB" w:rsidRDefault="000731DB">
            <w:pPr>
              <w:pStyle w:val="ConsPlusNormal"/>
              <w:rPr>
                <w:rFonts w:ascii="Times New Roman" w:hAnsi="Times New Roman" w:cs="Times New Roman"/>
                <w:color w:val="000000" w:themeColor="text1"/>
                <w:sz w:val="28"/>
                <w:szCs w:val="28"/>
              </w:rPr>
            </w:pPr>
          </w:p>
        </w:tc>
        <w:tc>
          <w:tcPr>
            <w:tcW w:w="1248" w:type="dxa"/>
            <w:tcBorders>
              <w:top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(подпись)</w:t>
            </w:r>
          </w:p>
        </w:tc>
        <w:tc>
          <w:tcPr>
            <w:tcW w:w="340" w:type="dxa"/>
          </w:tcPr>
          <w:p w:rsidR="000731DB" w:rsidRDefault="000731DB">
            <w:pPr>
              <w:pStyle w:val="ConsPlusNormal"/>
              <w:rPr>
                <w:rFonts w:ascii="Times New Roman" w:hAnsi="Times New Roman" w:cs="Times New Roman"/>
                <w:color w:val="000000" w:themeColor="text1"/>
                <w:sz w:val="28"/>
                <w:szCs w:val="28"/>
              </w:rPr>
            </w:pPr>
          </w:p>
        </w:tc>
        <w:tc>
          <w:tcPr>
            <w:tcW w:w="2380" w:type="dxa"/>
            <w:tcBorders>
              <w:top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(инициалы, фамилия)</w:t>
            </w:r>
          </w:p>
        </w:tc>
      </w:tr>
      <w:tr w:rsidR="000731DB">
        <w:tc>
          <w:tcPr>
            <w:tcW w:w="1814" w:type="dxa"/>
            <w:vMerge/>
          </w:tcPr>
          <w:p w:rsidR="000731DB" w:rsidRDefault="000731DB">
            <w:pPr>
              <w:pStyle w:val="ConsPlusNormal"/>
              <w:rPr>
                <w:rFonts w:ascii="Times New Roman" w:hAnsi="Times New Roman" w:cs="Times New Roman"/>
                <w:color w:val="000000" w:themeColor="text1"/>
                <w:sz w:val="28"/>
                <w:szCs w:val="28"/>
              </w:rPr>
            </w:pPr>
          </w:p>
        </w:tc>
        <w:tc>
          <w:tcPr>
            <w:tcW w:w="7255" w:type="dxa"/>
            <w:gridSpan w:val="5"/>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 ______________ 20__ г.</w:t>
            </w:r>
          </w:p>
        </w:tc>
      </w:tr>
    </w:tbl>
    <w:p w:rsidR="000731DB" w:rsidRDefault="000731DB">
      <w:pPr>
        <w:pStyle w:val="ConsPlusNormal"/>
        <w:jc w:val="both"/>
        <w:rPr>
          <w:rFonts w:ascii="Times New Roman" w:hAnsi="Times New Roman" w:cs="Times New Roman"/>
          <w:color w:val="000000" w:themeColor="text1"/>
          <w:sz w:val="28"/>
          <w:szCs w:val="28"/>
        </w:rPr>
      </w:pPr>
    </w:p>
    <w:p w:rsidR="000731DB" w:rsidRDefault="008A220D">
      <w:pPr>
        <w:pStyle w:val="ConsPlusNormal"/>
        <w:jc w:val="center"/>
        <w:rPr>
          <w:rFonts w:ascii="Times New Roman" w:hAnsi="Times New Roman" w:cs="Times New Roman"/>
          <w:color w:val="000000" w:themeColor="text1"/>
          <w:sz w:val="28"/>
          <w:szCs w:val="28"/>
        </w:rPr>
      </w:pPr>
      <w:bookmarkStart w:id="49" w:name="P340"/>
      <w:bookmarkEnd w:id="49"/>
      <w:r>
        <w:rPr>
          <w:rFonts w:ascii="Times New Roman" w:hAnsi="Times New Roman" w:cs="Times New Roman"/>
          <w:color w:val="000000" w:themeColor="text1"/>
          <w:sz w:val="28"/>
          <w:szCs w:val="28"/>
        </w:rPr>
        <w:t xml:space="preserve">Муниципальное задание  N ______ </w:t>
      </w:r>
      <w:hyperlink w:anchor="P856">
        <w:r>
          <w:rPr>
            <w:rFonts w:ascii="Times New Roman" w:hAnsi="Times New Roman" w:cs="Times New Roman"/>
            <w:color w:val="000000" w:themeColor="text1"/>
            <w:sz w:val="28"/>
            <w:szCs w:val="28"/>
          </w:rPr>
          <w:t>&lt;1&gt;</w:t>
        </w:r>
      </w:hyperlink>
    </w:p>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20__ год и на плановый период 20__ и 20__ годов</w:t>
      </w:r>
    </w:p>
    <w:p w:rsidR="000731DB" w:rsidRDefault="000731DB">
      <w:pPr>
        <w:pStyle w:val="ConsPlusNormal"/>
        <w:jc w:val="both"/>
        <w:rPr>
          <w:rFonts w:ascii="Times New Roman" w:hAnsi="Times New Roman" w:cs="Times New Roman"/>
          <w:color w:val="000000" w:themeColor="text1"/>
          <w:sz w:val="28"/>
          <w:szCs w:val="28"/>
        </w:rPr>
      </w:pPr>
    </w:p>
    <w:tbl>
      <w:tblPr>
        <w:tblW w:w="9071" w:type="dxa"/>
        <w:tblInd w:w="62" w:type="dxa"/>
        <w:tblLayout w:type="fixed"/>
        <w:tblCellMar>
          <w:top w:w="102" w:type="dxa"/>
          <w:left w:w="62" w:type="dxa"/>
          <w:bottom w:w="102" w:type="dxa"/>
          <w:right w:w="62" w:type="dxa"/>
        </w:tblCellMar>
        <w:tblLook w:val="04A0" w:firstRow="1" w:lastRow="0" w:firstColumn="1" w:lastColumn="0" w:noHBand="0" w:noVBand="1"/>
      </w:tblPr>
      <w:tblGrid>
        <w:gridCol w:w="2551"/>
        <w:gridCol w:w="2665"/>
        <w:gridCol w:w="2722"/>
        <w:gridCol w:w="1133"/>
      </w:tblGrid>
      <w:tr w:rsidR="000731DB">
        <w:tc>
          <w:tcPr>
            <w:tcW w:w="2550" w:type="dxa"/>
          </w:tcPr>
          <w:p w:rsidR="000731DB" w:rsidRDefault="000731DB">
            <w:pPr>
              <w:pStyle w:val="ConsPlusNormal"/>
              <w:rPr>
                <w:rFonts w:ascii="Times New Roman" w:hAnsi="Times New Roman" w:cs="Times New Roman"/>
                <w:color w:val="000000" w:themeColor="text1"/>
                <w:sz w:val="28"/>
                <w:szCs w:val="28"/>
              </w:rPr>
            </w:pPr>
          </w:p>
        </w:tc>
        <w:tc>
          <w:tcPr>
            <w:tcW w:w="2665" w:type="dxa"/>
          </w:tcPr>
          <w:p w:rsidR="000731DB" w:rsidRDefault="000731DB">
            <w:pPr>
              <w:pStyle w:val="ConsPlusNormal"/>
              <w:rPr>
                <w:rFonts w:ascii="Times New Roman" w:hAnsi="Times New Roman" w:cs="Times New Roman"/>
                <w:color w:val="000000" w:themeColor="text1"/>
                <w:sz w:val="28"/>
                <w:szCs w:val="28"/>
              </w:rPr>
            </w:pPr>
          </w:p>
        </w:tc>
        <w:tc>
          <w:tcPr>
            <w:tcW w:w="2722" w:type="dxa"/>
            <w:tcBorders>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Коды</w:t>
            </w:r>
          </w:p>
        </w:tc>
      </w:tr>
      <w:tr w:rsidR="000731DB">
        <w:tc>
          <w:tcPr>
            <w:tcW w:w="2550" w:type="dxa"/>
          </w:tcPr>
          <w:p w:rsidR="000731DB" w:rsidRDefault="000731DB">
            <w:pPr>
              <w:pStyle w:val="ConsPlusNormal"/>
              <w:rPr>
                <w:rFonts w:ascii="Times New Roman" w:hAnsi="Times New Roman" w:cs="Times New Roman"/>
                <w:color w:val="000000" w:themeColor="text1"/>
                <w:sz w:val="28"/>
                <w:szCs w:val="28"/>
              </w:rPr>
            </w:pPr>
          </w:p>
        </w:tc>
        <w:tc>
          <w:tcPr>
            <w:tcW w:w="2665" w:type="dxa"/>
          </w:tcPr>
          <w:p w:rsidR="000731DB" w:rsidRDefault="000731DB">
            <w:pPr>
              <w:pStyle w:val="ConsPlusNormal"/>
              <w:rPr>
                <w:rFonts w:ascii="Times New Roman" w:hAnsi="Times New Roman" w:cs="Times New Roman"/>
                <w:color w:val="000000" w:themeColor="text1"/>
                <w:sz w:val="28"/>
                <w:szCs w:val="28"/>
              </w:rPr>
            </w:pPr>
          </w:p>
        </w:tc>
        <w:tc>
          <w:tcPr>
            <w:tcW w:w="2722" w:type="dxa"/>
            <w:tcBorders>
              <w:right w:val="single" w:sz="4" w:space="0" w:color="000000"/>
            </w:tcBorders>
            <w:vAlign w:val="bottom"/>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Форма по </w:t>
            </w:r>
            <w:hyperlink r:id="rId18">
              <w:r>
                <w:rPr>
                  <w:rFonts w:ascii="Times New Roman" w:hAnsi="Times New Roman" w:cs="Times New Roman"/>
                  <w:color w:val="000000" w:themeColor="text1"/>
                  <w:sz w:val="28"/>
                  <w:szCs w:val="28"/>
                </w:rPr>
                <w:t>ОКУД</w:t>
              </w:r>
            </w:hyperlink>
          </w:p>
        </w:tc>
        <w:tc>
          <w:tcPr>
            <w:tcW w:w="1133" w:type="dxa"/>
            <w:tcBorders>
              <w:top w:val="single" w:sz="4" w:space="0" w:color="000000"/>
              <w:left w:val="single" w:sz="4" w:space="0" w:color="000000"/>
              <w:bottom w:val="single" w:sz="4" w:space="0" w:color="000000"/>
              <w:right w:val="single" w:sz="4" w:space="0" w:color="000000"/>
            </w:tcBorders>
            <w:vAlign w:val="bottom"/>
          </w:tcPr>
          <w:p w:rsidR="000731DB" w:rsidRDefault="002B74C4">
            <w:pPr>
              <w:pStyle w:val="ConsPlusNormal"/>
              <w:jc w:val="both"/>
              <w:rPr>
                <w:rFonts w:ascii="Times New Roman" w:hAnsi="Times New Roman" w:cs="Times New Roman"/>
                <w:color w:val="000000" w:themeColor="text1"/>
                <w:sz w:val="28"/>
                <w:szCs w:val="28"/>
              </w:rPr>
            </w:pPr>
            <w:hyperlink r:id="rId19">
              <w:r w:rsidR="008A220D">
                <w:rPr>
                  <w:rFonts w:ascii="Times New Roman" w:hAnsi="Times New Roman" w:cs="Times New Roman"/>
                  <w:color w:val="000000" w:themeColor="text1"/>
                  <w:sz w:val="28"/>
                  <w:szCs w:val="28"/>
                </w:rPr>
                <w:t>0506001</w:t>
              </w:r>
            </w:hyperlink>
          </w:p>
        </w:tc>
      </w:tr>
      <w:tr w:rsidR="000731DB">
        <w:tc>
          <w:tcPr>
            <w:tcW w:w="2550" w:type="dxa"/>
          </w:tcPr>
          <w:p w:rsidR="000731DB" w:rsidRDefault="000731DB">
            <w:pPr>
              <w:pStyle w:val="ConsPlusNormal"/>
              <w:rPr>
                <w:rFonts w:ascii="Times New Roman" w:hAnsi="Times New Roman" w:cs="Times New Roman"/>
                <w:color w:val="000000" w:themeColor="text1"/>
                <w:sz w:val="28"/>
                <w:szCs w:val="28"/>
              </w:rPr>
            </w:pPr>
          </w:p>
        </w:tc>
        <w:tc>
          <w:tcPr>
            <w:tcW w:w="2665" w:type="dxa"/>
          </w:tcPr>
          <w:p w:rsidR="000731DB" w:rsidRDefault="000731DB">
            <w:pPr>
              <w:pStyle w:val="ConsPlusNormal"/>
              <w:rPr>
                <w:rFonts w:ascii="Times New Roman" w:hAnsi="Times New Roman" w:cs="Times New Roman"/>
                <w:color w:val="000000" w:themeColor="text1"/>
                <w:sz w:val="28"/>
                <w:szCs w:val="28"/>
              </w:rPr>
            </w:pPr>
          </w:p>
        </w:tc>
        <w:tc>
          <w:tcPr>
            <w:tcW w:w="2722" w:type="dxa"/>
            <w:tcBorders>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2550" w:type="dxa"/>
          </w:tcPr>
          <w:p w:rsidR="000731DB" w:rsidRDefault="000731DB">
            <w:pPr>
              <w:pStyle w:val="ConsPlusNormal"/>
              <w:rPr>
                <w:rFonts w:ascii="Times New Roman" w:hAnsi="Times New Roman" w:cs="Times New Roman"/>
                <w:color w:val="000000" w:themeColor="text1"/>
                <w:sz w:val="28"/>
                <w:szCs w:val="28"/>
              </w:rPr>
            </w:pPr>
          </w:p>
        </w:tc>
        <w:tc>
          <w:tcPr>
            <w:tcW w:w="2665" w:type="dxa"/>
          </w:tcPr>
          <w:p w:rsidR="000731DB" w:rsidRDefault="000731DB">
            <w:pPr>
              <w:pStyle w:val="ConsPlusNormal"/>
              <w:rPr>
                <w:rFonts w:ascii="Times New Roman" w:hAnsi="Times New Roman" w:cs="Times New Roman"/>
                <w:color w:val="000000" w:themeColor="text1"/>
                <w:sz w:val="28"/>
                <w:szCs w:val="28"/>
              </w:rPr>
            </w:pPr>
          </w:p>
        </w:tc>
        <w:tc>
          <w:tcPr>
            <w:tcW w:w="2722" w:type="dxa"/>
            <w:tcBorders>
              <w:right w:val="single" w:sz="4" w:space="0" w:color="000000"/>
            </w:tcBorders>
            <w:vAlign w:val="bottom"/>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начала действия</w:t>
            </w:r>
          </w:p>
        </w:tc>
        <w:tc>
          <w:tcPr>
            <w:tcW w:w="113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2550" w:type="dxa"/>
          </w:tcPr>
          <w:p w:rsidR="000731DB" w:rsidRDefault="000731DB">
            <w:pPr>
              <w:pStyle w:val="ConsPlusNormal"/>
              <w:rPr>
                <w:rFonts w:ascii="Times New Roman" w:hAnsi="Times New Roman" w:cs="Times New Roman"/>
                <w:color w:val="000000" w:themeColor="text1"/>
                <w:sz w:val="28"/>
                <w:szCs w:val="28"/>
              </w:rPr>
            </w:pPr>
          </w:p>
        </w:tc>
        <w:tc>
          <w:tcPr>
            <w:tcW w:w="2665" w:type="dxa"/>
          </w:tcPr>
          <w:p w:rsidR="000731DB" w:rsidRDefault="000731DB">
            <w:pPr>
              <w:pStyle w:val="ConsPlusNormal"/>
              <w:rPr>
                <w:rFonts w:ascii="Times New Roman" w:hAnsi="Times New Roman" w:cs="Times New Roman"/>
                <w:color w:val="000000" w:themeColor="text1"/>
                <w:sz w:val="28"/>
                <w:szCs w:val="28"/>
              </w:rPr>
            </w:pPr>
          </w:p>
        </w:tc>
        <w:tc>
          <w:tcPr>
            <w:tcW w:w="2722" w:type="dxa"/>
            <w:tcBorders>
              <w:right w:val="single" w:sz="4" w:space="0" w:color="000000"/>
            </w:tcBorders>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Дата окончания действия </w:t>
            </w:r>
            <w:hyperlink w:anchor="P857">
              <w:r>
                <w:rPr>
                  <w:rFonts w:ascii="Times New Roman" w:hAnsi="Times New Roman" w:cs="Times New Roman"/>
                  <w:color w:val="000000" w:themeColor="text1"/>
                  <w:sz w:val="28"/>
                  <w:szCs w:val="28"/>
                </w:rPr>
                <w:t>&lt;2&gt;</w:t>
              </w:r>
            </w:hyperlink>
          </w:p>
        </w:tc>
        <w:tc>
          <w:tcPr>
            <w:tcW w:w="113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2550" w:type="dxa"/>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муниципального учреждения (обособленного подразделения)</w:t>
            </w:r>
          </w:p>
        </w:tc>
        <w:tc>
          <w:tcPr>
            <w:tcW w:w="2665" w:type="dxa"/>
            <w:tcBorders>
              <w:bottom w:val="single" w:sz="4" w:space="0" w:color="000000"/>
            </w:tcBorders>
            <w:vAlign w:val="bottom"/>
          </w:tcPr>
          <w:p w:rsidR="000731DB" w:rsidRDefault="000731DB">
            <w:pPr>
              <w:pStyle w:val="ConsPlusNormal"/>
              <w:rPr>
                <w:rFonts w:ascii="Times New Roman" w:hAnsi="Times New Roman" w:cs="Times New Roman"/>
                <w:color w:val="000000" w:themeColor="text1"/>
                <w:sz w:val="28"/>
                <w:szCs w:val="28"/>
              </w:rPr>
            </w:pPr>
          </w:p>
        </w:tc>
        <w:tc>
          <w:tcPr>
            <w:tcW w:w="2722" w:type="dxa"/>
            <w:tcBorders>
              <w:right w:val="single" w:sz="4" w:space="0" w:color="000000"/>
            </w:tcBorders>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Код по сводному реестру</w:t>
            </w:r>
          </w:p>
        </w:tc>
        <w:tc>
          <w:tcPr>
            <w:tcW w:w="113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2550" w:type="dxa"/>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Вид деятельности муниципального учреждения </w:t>
            </w:r>
            <w:r>
              <w:rPr>
                <w:rFonts w:ascii="Times New Roman" w:hAnsi="Times New Roman" w:cs="Times New Roman"/>
                <w:color w:val="000000" w:themeColor="text1"/>
                <w:sz w:val="28"/>
                <w:szCs w:val="28"/>
              </w:rPr>
              <w:lastRenderedPageBreak/>
              <w:t>(обособленного подразделения)</w:t>
            </w:r>
          </w:p>
        </w:tc>
        <w:tc>
          <w:tcPr>
            <w:tcW w:w="2665" w:type="dxa"/>
            <w:tcBorders>
              <w:top w:val="single" w:sz="4" w:space="0" w:color="000000"/>
              <w:bottom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2722" w:type="dxa"/>
            <w:tcBorders>
              <w:right w:val="single" w:sz="4" w:space="0" w:color="000000"/>
            </w:tcBorders>
            <w:vAlign w:val="bottom"/>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w:t>
            </w:r>
            <w:hyperlink r:id="rId20">
              <w:r>
                <w:rPr>
                  <w:rFonts w:ascii="Times New Roman" w:hAnsi="Times New Roman" w:cs="Times New Roman"/>
                  <w:color w:val="000000" w:themeColor="text1"/>
                  <w:sz w:val="28"/>
                  <w:szCs w:val="28"/>
                </w:rPr>
                <w:t>ОКВЭД</w:t>
              </w:r>
            </w:hyperlink>
          </w:p>
        </w:tc>
        <w:tc>
          <w:tcPr>
            <w:tcW w:w="113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2550" w:type="dxa"/>
            <w:vMerge w:val="restart"/>
          </w:tcPr>
          <w:p w:rsidR="000731DB" w:rsidRDefault="000731DB">
            <w:pPr>
              <w:pStyle w:val="ConsPlusNormal"/>
              <w:rPr>
                <w:rFonts w:ascii="Times New Roman" w:hAnsi="Times New Roman" w:cs="Times New Roman"/>
                <w:color w:val="000000" w:themeColor="text1"/>
                <w:sz w:val="28"/>
                <w:szCs w:val="28"/>
              </w:rPr>
            </w:pPr>
          </w:p>
        </w:tc>
        <w:tc>
          <w:tcPr>
            <w:tcW w:w="2665" w:type="dxa"/>
            <w:tcBorders>
              <w:top w:val="single" w:sz="4" w:space="0" w:color="000000"/>
              <w:bottom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2722" w:type="dxa"/>
            <w:tcBorders>
              <w:right w:val="single" w:sz="4" w:space="0" w:color="000000"/>
            </w:tcBorders>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w:t>
            </w:r>
            <w:hyperlink r:id="rId21">
              <w:r>
                <w:rPr>
                  <w:rFonts w:ascii="Times New Roman" w:hAnsi="Times New Roman" w:cs="Times New Roman"/>
                  <w:color w:val="000000" w:themeColor="text1"/>
                  <w:sz w:val="28"/>
                  <w:szCs w:val="28"/>
                </w:rPr>
                <w:t>ОКВЭД</w:t>
              </w:r>
            </w:hyperlink>
          </w:p>
        </w:tc>
        <w:tc>
          <w:tcPr>
            <w:tcW w:w="113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2550" w:type="dxa"/>
            <w:vMerge/>
          </w:tcPr>
          <w:p w:rsidR="000731DB" w:rsidRDefault="000731DB">
            <w:pPr>
              <w:pStyle w:val="ConsPlusNormal"/>
              <w:rPr>
                <w:rFonts w:ascii="Times New Roman" w:hAnsi="Times New Roman" w:cs="Times New Roman"/>
                <w:color w:val="000000" w:themeColor="text1"/>
                <w:sz w:val="28"/>
                <w:szCs w:val="28"/>
              </w:rPr>
            </w:pPr>
          </w:p>
        </w:tc>
        <w:tc>
          <w:tcPr>
            <w:tcW w:w="2665" w:type="dxa"/>
            <w:tcBorders>
              <w:top w:val="single" w:sz="4" w:space="0" w:color="000000"/>
              <w:bottom w:val="single" w:sz="4" w:space="0" w:color="000000"/>
            </w:tcBorders>
            <w:vAlign w:val="bottom"/>
          </w:tcPr>
          <w:p w:rsidR="000731DB" w:rsidRDefault="000731DB">
            <w:pPr>
              <w:pStyle w:val="ConsPlusNormal"/>
              <w:rPr>
                <w:rFonts w:ascii="Times New Roman" w:hAnsi="Times New Roman" w:cs="Times New Roman"/>
                <w:color w:val="000000" w:themeColor="text1"/>
                <w:sz w:val="28"/>
                <w:szCs w:val="28"/>
              </w:rPr>
            </w:pPr>
          </w:p>
        </w:tc>
        <w:tc>
          <w:tcPr>
            <w:tcW w:w="2722" w:type="dxa"/>
            <w:tcBorders>
              <w:right w:val="single" w:sz="4" w:space="0" w:color="000000"/>
            </w:tcBorders>
            <w:vAlign w:val="bottom"/>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w:t>
            </w:r>
            <w:hyperlink r:id="rId22">
              <w:r>
                <w:rPr>
                  <w:rFonts w:ascii="Times New Roman" w:hAnsi="Times New Roman" w:cs="Times New Roman"/>
                  <w:color w:val="000000" w:themeColor="text1"/>
                  <w:sz w:val="28"/>
                  <w:szCs w:val="28"/>
                </w:rPr>
                <w:t>ОКВЭД</w:t>
              </w:r>
            </w:hyperlink>
          </w:p>
        </w:tc>
        <w:tc>
          <w:tcPr>
            <w:tcW w:w="113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2550" w:type="dxa"/>
          </w:tcPr>
          <w:p w:rsidR="000731DB" w:rsidRDefault="000731DB">
            <w:pPr>
              <w:pStyle w:val="ConsPlusNormal"/>
              <w:rPr>
                <w:rFonts w:ascii="Times New Roman" w:hAnsi="Times New Roman" w:cs="Times New Roman"/>
                <w:color w:val="000000" w:themeColor="text1"/>
                <w:sz w:val="28"/>
                <w:szCs w:val="28"/>
              </w:rPr>
            </w:pPr>
          </w:p>
        </w:tc>
        <w:tc>
          <w:tcPr>
            <w:tcW w:w="2665" w:type="dxa"/>
            <w:tcBorders>
              <w:top w:val="single" w:sz="4" w:space="0" w:color="000000"/>
            </w:tcBorders>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(указываются виды деятельности муниципального учреждения, по которым ему утверждается муниципальное задание)</w:t>
            </w:r>
          </w:p>
        </w:tc>
        <w:tc>
          <w:tcPr>
            <w:tcW w:w="2722" w:type="dxa"/>
            <w:tcBorders>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bl>
    <w:p w:rsidR="000731DB" w:rsidRDefault="000731DB">
      <w:pPr>
        <w:pStyle w:val="ConsPlusNormal"/>
        <w:jc w:val="both"/>
        <w:rPr>
          <w:rFonts w:ascii="Times New Roman" w:hAnsi="Times New Roman" w:cs="Times New Roman"/>
          <w:color w:val="000000" w:themeColor="text1"/>
          <w:sz w:val="28"/>
          <w:szCs w:val="28"/>
        </w:rPr>
      </w:pPr>
    </w:p>
    <w:p w:rsidR="000731DB" w:rsidRDefault="008A220D">
      <w:pPr>
        <w:pStyle w:val="ConsPlusNormal"/>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Часть I. Сведения об оказываемых муниципальных услугах </w:t>
      </w:r>
      <w:hyperlink w:anchor="P858">
        <w:r>
          <w:rPr>
            <w:rFonts w:ascii="Times New Roman" w:hAnsi="Times New Roman" w:cs="Times New Roman"/>
            <w:color w:val="000000" w:themeColor="text1"/>
            <w:sz w:val="28"/>
            <w:szCs w:val="28"/>
          </w:rPr>
          <w:t>&lt;3&gt;</w:t>
        </w:r>
      </w:hyperlink>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Раздел ____</w:t>
      </w:r>
    </w:p>
    <w:p w:rsidR="000731DB" w:rsidRDefault="000731DB">
      <w:pPr>
        <w:pStyle w:val="ConsPlusNormal"/>
        <w:jc w:val="both"/>
        <w:rPr>
          <w:rFonts w:ascii="Times New Roman" w:hAnsi="Times New Roman" w:cs="Times New Roman"/>
          <w:color w:val="000000" w:themeColor="text1"/>
          <w:sz w:val="28"/>
          <w:szCs w:val="28"/>
        </w:rPr>
      </w:pPr>
    </w:p>
    <w:tbl>
      <w:tblPr>
        <w:tblW w:w="9014" w:type="dxa"/>
        <w:tblInd w:w="62" w:type="dxa"/>
        <w:tblLayout w:type="fixed"/>
        <w:tblCellMar>
          <w:top w:w="102" w:type="dxa"/>
          <w:left w:w="62" w:type="dxa"/>
          <w:bottom w:w="102" w:type="dxa"/>
          <w:right w:w="62" w:type="dxa"/>
        </w:tblCellMar>
        <w:tblLook w:val="04A0" w:firstRow="1" w:lastRow="0" w:firstColumn="1" w:lastColumn="0" w:noHBand="0" w:noVBand="1"/>
      </w:tblPr>
      <w:tblGrid>
        <w:gridCol w:w="2041"/>
        <w:gridCol w:w="3516"/>
        <w:gridCol w:w="2211"/>
        <w:gridCol w:w="1246"/>
      </w:tblGrid>
      <w:tr w:rsidR="000731DB">
        <w:tc>
          <w:tcPr>
            <w:tcW w:w="2040" w:type="dxa"/>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Наименование муниципальной услуги</w:t>
            </w:r>
          </w:p>
        </w:tc>
        <w:tc>
          <w:tcPr>
            <w:tcW w:w="3516" w:type="dxa"/>
            <w:vAlign w:val="bottom"/>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w:t>
            </w:r>
          </w:p>
        </w:tc>
        <w:tc>
          <w:tcPr>
            <w:tcW w:w="2211" w:type="dxa"/>
            <w:tcBorders>
              <w:right w:val="single" w:sz="4" w:space="0" w:color="000000"/>
            </w:tcBorders>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Код по общероссийскому базовому перечню или региональному перечню</w:t>
            </w:r>
          </w:p>
        </w:tc>
        <w:tc>
          <w:tcPr>
            <w:tcW w:w="1246"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2040" w:type="dxa"/>
            <w:vMerge w:val="restart"/>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Категории потребителей муниципальной услуги</w:t>
            </w:r>
          </w:p>
        </w:tc>
        <w:tc>
          <w:tcPr>
            <w:tcW w:w="3516" w:type="dxa"/>
            <w:vAlign w:val="bottom"/>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w:t>
            </w:r>
          </w:p>
        </w:tc>
        <w:tc>
          <w:tcPr>
            <w:tcW w:w="2211" w:type="dxa"/>
          </w:tcPr>
          <w:p w:rsidR="000731DB" w:rsidRDefault="000731DB">
            <w:pPr>
              <w:pStyle w:val="ConsPlusNormal"/>
              <w:rPr>
                <w:rFonts w:ascii="Times New Roman" w:hAnsi="Times New Roman" w:cs="Times New Roman"/>
                <w:color w:val="000000" w:themeColor="text1"/>
                <w:sz w:val="28"/>
                <w:szCs w:val="28"/>
              </w:rPr>
            </w:pPr>
          </w:p>
        </w:tc>
        <w:tc>
          <w:tcPr>
            <w:tcW w:w="1246" w:type="dxa"/>
            <w:tcBorders>
              <w:top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2040" w:type="dxa"/>
            <w:vMerge/>
          </w:tcPr>
          <w:p w:rsidR="000731DB" w:rsidRDefault="000731DB">
            <w:pPr>
              <w:pStyle w:val="ConsPlusNormal"/>
              <w:rPr>
                <w:rFonts w:ascii="Times New Roman" w:hAnsi="Times New Roman" w:cs="Times New Roman"/>
                <w:color w:val="000000" w:themeColor="text1"/>
                <w:sz w:val="28"/>
                <w:szCs w:val="28"/>
              </w:rPr>
            </w:pPr>
          </w:p>
        </w:tc>
        <w:tc>
          <w:tcPr>
            <w:tcW w:w="3516" w:type="dxa"/>
            <w:vAlign w:val="bottom"/>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w:t>
            </w:r>
          </w:p>
        </w:tc>
        <w:tc>
          <w:tcPr>
            <w:tcW w:w="2211" w:type="dxa"/>
          </w:tcPr>
          <w:p w:rsidR="000731DB" w:rsidRDefault="000731DB">
            <w:pPr>
              <w:pStyle w:val="ConsPlusNormal"/>
              <w:rPr>
                <w:rFonts w:ascii="Times New Roman" w:hAnsi="Times New Roman" w:cs="Times New Roman"/>
                <w:color w:val="000000" w:themeColor="text1"/>
                <w:sz w:val="28"/>
                <w:szCs w:val="28"/>
              </w:rPr>
            </w:pPr>
          </w:p>
        </w:tc>
        <w:tc>
          <w:tcPr>
            <w:tcW w:w="1246" w:type="dxa"/>
          </w:tcPr>
          <w:p w:rsidR="000731DB" w:rsidRDefault="000731DB">
            <w:pPr>
              <w:pStyle w:val="ConsPlusNormal"/>
              <w:rPr>
                <w:rFonts w:ascii="Times New Roman" w:hAnsi="Times New Roman" w:cs="Times New Roman"/>
                <w:color w:val="000000" w:themeColor="text1"/>
                <w:sz w:val="28"/>
                <w:szCs w:val="28"/>
              </w:rPr>
            </w:pPr>
          </w:p>
        </w:tc>
      </w:tr>
    </w:tbl>
    <w:p w:rsidR="000731DB" w:rsidRDefault="000731DB">
      <w:pPr>
        <w:pStyle w:val="ConsPlusNormal"/>
        <w:jc w:val="both"/>
        <w:rPr>
          <w:rFonts w:ascii="Times New Roman" w:hAnsi="Times New Roman" w:cs="Times New Roman"/>
          <w:color w:val="000000" w:themeColor="text1"/>
          <w:sz w:val="28"/>
          <w:szCs w:val="28"/>
        </w:rPr>
        <w:sectPr w:rsidR="000731DB">
          <w:headerReference w:type="default" r:id="rId23"/>
          <w:headerReference w:type="first" r:id="rId24"/>
          <w:pgSz w:w="11906" w:h="16800"/>
          <w:pgMar w:top="851" w:right="851" w:bottom="851" w:left="1418" w:header="720" w:footer="0" w:gutter="0"/>
          <w:cols w:space="720"/>
          <w:formProt w:val="0"/>
          <w:titlePg/>
          <w:docGrid w:linePitch="326"/>
        </w:sectPr>
      </w:pP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 Показатели, характеризующие объем и (или) качество муниципальной услуги.</w:t>
      </w:r>
    </w:p>
    <w:p w:rsidR="000731DB" w:rsidRDefault="000731DB">
      <w:pPr>
        <w:pStyle w:val="ConsPlusNormal"/>
        <w:jc w:val="both"/>
        <w:rPr>
          <w:rFonts w:ascii="Times New Roman" w:hAnsi="Times New Roman" w:cs="Times New Roman"/>
          <w:color w:val="000000" w:themeColor="text1"/>
          <w:sz w:val="28"/>
          <w:szCs w:val="28"/>
        </w:rPr>
      </w:pPr>
    </w:p>
    <w:p w:rsidR="000731DB" w:rsidRDefault="008A220D">
      <w:pPr>
        <w:pStyle w:val="ConsPlusNormal"/>
        <w:ind w:firstLine="540"/>
        <w:jc w:val="both"/>
        <w:rPr>
          <w:rFonts w:ascii="Times New Roman" w:hAnsi="Times New Roman" w:cs="Times New Roman"/>
          <w:color w:val="000000" w:themeColor="text1"/>
          <w:sz w:val="28"/>
          <w:szCs w:val="28"/>
        </w:rPr>
      </w:pPr>
      <w:bookmarkStart w:id="50" w:name="P401"/>
      <w:bookmarkEnd w:id="50"/>
      <w:r>
        <w:rPr>
          <w:rFonts w:ascii="Times New Roman" w:hAnsi="Times New Roman" w:cs="Times New Roman"/>
          <w:color w:val="000000" w:themeColor="text1"/>
          <w:sz w:val="28"/>
          <w:szCs w:val="28"/>
        </w:rPr>
        <w:t xml:space="preserve">3.1. Показатели, характеризующие качество муниципальной услуги </w:t>
      </w:r>
      <w:hyperlink w:anchor="P859">
        <w:r>
          <w:rPr>
            <w:rFonts w:ascii="Times New Roman" w:hAnsi="Times New Roman" w:cs="Times New Roman"/>
            <w:color w:val="000000" w:themeColor="text1"/>
            <w:sz w:val="28"/>
            <w:szCs w:val="28"/>
          </w:rPr>
          <w:t>&lt;4&gt;</w:t>
        </w:r>
      </w:hyperlink>
    </w:p>
    <w:tbl>
      <w:tblPr>
        <w:tblW w:w="15683" w:type="dxa"/>
        <w:tblInd w:w="67" w:type="dxa"/>
        <w:tblLayout w:type="fixed"/>
        <w:tblCellMar>
          <w:top w:w="102" w:type="dxa"/>
          <w:left w:w="62" w:type="dxa"/>
          <w:bottom w:w="102" w:type="dxa"/>
          <w:right w:w="62" w:type="dxa"/>
        </w:tblCellMar>
        <w:tblLook w:val="04A0" w:firstRow="1" w:lastRow="0" w:firstColumn="1" w:lastColumn="0" w:noHBand="0" w:noVBand="1"/>
      </w:tblPr>
      <w:tblGrid>
        <w:gridCol w:w="1056"/>
        <w:gridCol w:w="1140"/>
        <w:gridCol w:w="856"/>
        <w:gridCol w:w="979"/>
        <w:gridCol w:w="1115"/>
        <w:gridCol w:w="993"/>
        <w:gridCol w:w="1134"/>
        <w:gridCol w:w="992"/>
        <w:gridCol w:w="993"/>
        <w:gridCol w:w="1437"/>
        <w:gridCol w:w="1134"/>
        <w:gridCol w:w="1133"/>
        <w:gridCol w:w="1247"/>
        <w:gridCol w:w="1474"/>
      </w:tblGrid>
      <w:tr w:rsidR="000731DB">
        <w:tc>
          <w:tcPr>
            <w:tcW w:w="1055"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Уникальный номер реестровой записи </w:t>
            </w:r>
            <w:hyperlink w:anchor="P860">
              <w:r>
                <w:rPr>
                  <w:rFonts w:ascii="Times New Roman" w:hAnsi="Times New Roman" w:cs="Times New Roman"/>
                  <w:color w:val="000000" w:themeColor="text1"/>
                  <w:sz w:val="24"/>
                  <w:szCs w:val="24"/>
                </w:rPr>
                <w:t>&lt;5&gt;</w:t>
              </w:r>
            </w:hyperlink>
          </w:p>
        </w:tc>
        <w:tc>
          <w:tcPr>
            <w:tcW w:w="2975" w:type="dxa"/>
            <w:gridSpan w:val="3"/>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Показатель, характеризующий содержание муниципальной услуги </w:t>
            </w:r>
          </w:p>
        </w:tc>
        <w:tc>
          <w:tcPr>
            <w:tcW w:w="2108"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Показатель, характеризующий условия (формы) оказания муниципальной услуги </w:t>
            </w:r>
          </w:p>
        </w:tc>
        <w:tc>
          <w:tcPr>
            <w:tcW w:w="3119" w:type="dxa"/>
            <w:gridSpan w:val="3"/>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Показатель качества муниципальной услуги </w:t>
            </w:r>
          </w:p>
        </w:tc>
        <w:tc>
          <w:tcPr>
            <w:tcW w:w="3704" w:type="dxa"/>
            <w:gridSpan w:val="3"/>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Значение показателя качества муниципальной услуги </w:t>
            </w:r>
          </w:p>
        </w:tc>
        <w:tc>
          <w:tcPr>
            <w:tcW w:w="2721"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Допустимые (возможные) отклонения от установленных показателей объема муниципальной услуги </w:t>
            </w:r>
            <w:hyperlink w:anchor="P862">
              <w:r>
                <w:rPr>
                  <w:rFonts w:ascii="Times New Roman" w:hAnsi="Times New Roman" w:cs="Times New Roman"/>
                  <w:color w:val="000000" w:themeColor="text1"/>
                  <w:sz w:val="24"/>
                  <w:szCs w:val="24"/>
                </w:rPr>
                <w:t>&lt;7&gt;</w:t>
              </w:r>
            </w:hyperlink>
          </w:p>
        </w:tc>
      </w:tr>
      <w:tr w:rsidR="000731DB">
        <w:tc>
          <w:tcPr>
            <w:tcW w:w="1055"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40"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860">
              <w:r>
                <w:rPr>
                  <w:rFonts w:ascii="Times New Roman" w:hAnsi="Times New Roman" w:cs="Times New Roman"/>
                  <w:color w:val="000000" w:themeColor="text1"/>
                  <w:sz w:val="24"/>
                  <w:szCs w:val="24"/>
                </w:rPr>
                <w:t>&lt;5&gt;</w:t>
              </w:r>
            </w:hyperlink>
          </w:p>
        </w:tc>
        <w:tc>
          <w:tcPr>
            <w:tcW w:w="856"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ind w:left="-87" w:right="-56"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860">
              <w:r>
                <w:rPr>
                  <w:rFonts w:ascii="Times New Roman" w:hAnsi="Times New Roman" w:cs="Times New Roman"/>
                  <w:color w:val="000000" w:themeColor="text1"/>
                  <w:sz w:val="24"/>
                  <w:szCs w:val="24"/>
                </w:rPr>
                <w:t>&lt;5&gt;</w:t>
              </w:r>
            </w:hyperlink>
          </w:p>
        </w:tc>
        <w:tc>
          <w:tcPr>
            <w:tcW w:w="979"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860">
              <w:r>
                <w:rPr>
                  <w:rFonts w:ascii="Times New Roman" w:hAnsi="Times New Roman" w:cs="Times New Roman"/>
                  <w:color w:val="000000" w:themeColor="text1"/>
                  <w:sz w:val="24"/>
                  <w:szCs w:val="24"/>
                </w:rPr>
                <w:t>&lt;5&gt;</w:t>
              </w:r>
            </w:hyperlink>
          </w:p>
        </w:tc>
        <w:tc>
          <w:tcPr>
            <w:tcW w:w="1115"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860">
              <w:r>
                <w:rPr>
                  <w:rFonts w:ascii="Times New Roman" w:hAnsi="Times New Roman" w:cs="Times New Roman"/>
                  <w:color w:val="000000" w:themeColor="text1"/>
                  <w:sz w:val="24"/>
                  <w:szCs w:val="24"/>
                </w:rPr>
                <w:t>&lt;5&gt;</w:t>
              </w:r>
            </w:hyperlink>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860">
              <w:r>
                <w:rPr>
                  <w:rFonts w:ascii="Times New Roman" w:hAnsi="Times New Roman" w:cs="Times New Roman"/>
                  <w:color w:val="000000" w:themeColor="text1"/>
                  <w:sz w:val="24"/>
                  <w:szCs w:val="24"/>
                </w:rPr>
                <w:t>&lt;5&gt;</w:t>
              </w:r>
            </w:hyperlink>
          </w:p>
        </w:tc>
        <w:tc>
          <w:tcPr>
            <w:tcW w:w="1134"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860">
              <w:r>
                <w:rPr>
                  <w:rFonts w:ascii="Times New Roman" w:hAnsi="Times New Roman" w:cs="Times New Roman"/>
                  <w:color w:val="000000" w:themeColor="text1"/>
                  <w:sz w:val="24"/>
                  <w:szCs w:val="24"/>
                </w:rPr>
                <w:t>&lt;5&gt;</w:t>
              </w:r>
            </w:hyperlink>
          </w:p>
        </w:tc>
        <w:tc>
          <w:tcPr>
            <w:tcW w:w="1985"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единица измерения</w:t>
            </w:r>
          </w:p>
        </w:tc>
        <w:tc>
          <w:tcPr>
            <w:tcW w:w="1437"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20__ год</w:t>
            </w:r>
          </w:p>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(очередной финансовый год)</w:t>
            </w:r>
          </w:p>
        </w:tc>
        <w:tc>
          <w:tcPr>
            <w:tcW w:w="1134"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20__ год</w:t>
            </w:r>
          </w:p>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(1-й год планового периода)</w:t>
            </w:r>
          </w:p>
        </w:tc>
        <w:tc>
          <w:tcPr>
            <w:tcW w:w="1133"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20__ год</w:t>
            </w:r>
          </w:p>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(2-й год планового периода)</w:t>
            </w:r>
          </w:p>
        </w:tc>
        <w:tc>
          <w:tcPr>
            <w:tcW w:w="1247"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процентах</w:t>
            </w:r>
          </w:p>
        </w:tc>
        <w:tc>
          <w:tcPr>
            <w:tcW w:w="1474"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абсолютных величинах</w:t>
            </w:r>
          </w:p>
        </w:tc>
      </w:tr>
      <w:tr w:rsidR="000731DB">
        <w:tc>
          <w:tcPr>
            <w:tcW w:w="1055"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40"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6"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79"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15"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w:t>
            </w:r>
            <w:hyperlink w:anchor="P860">
              <w:r>
                <w:rPr>
                  <w:rFonts w:ascii="Times New Roman" w:hAnsi="Times New Roman" w:cs="Times New Roman"/>
                  <w:color w:val="000000" w:themeColor="text1"/>
                  <w:sz w:val="24"/>
                  <w:szCs w:val="24"/>
                </w:rPr>
                <w:t>&lt;5&gt;</w:t>
              </w:r>
            </w:hyperlink>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код по </w:t>
            </w:r>
            <w:hyperlink r:id="rId25">
              <w:r>
                <w:rPr>
                  <w:rFonts w:ascii="Times New Roman" w:hAnsi="Times New Roman" w:cs="Times New Roman"/>
                  <w:color w:val="000000" w:themeColor="text1"/>
                  <w:sz w:val="24"/>
                  <w:szCs w:val="24"/>
                </w:rPr>
                <w:t>ОКЕИ</w:t>
              </w:r>
            </w:hyperlink>
            <w:r>
              <w:rPr>
                <w:rFonts w:ascii="Times New Roman" w:hAnsi="Times New Roman" w:cs="Times New Roman"/>
                <w:color w:val="000000" w:themeColor="text1"/>
                <w:sz w:val="24"/>
                <w:szCs w:val="24"/>
              </w:rPr>
              <w:t xml:space="preserve"> </w:t>
            </w:r>
            <w:hyperlink w:anchor="P861">
              <w:r>
                <w:rPr>
                  <w:rFonts w:ascii="Times New Roman" w:hAnsi="Times New Roman" w:cs="Times New Roman"/>
                  <w:color w:val="000000" w:themeColor="text1"/>
                  <w:sz w:val="24"/>
                  <w:szCs w:val="24"/>
                </w:rPr>
                <w:t>&lt;6&gt;</w:t>
              </w:r>
            </w:hyperlink>
          </w:p>
        </w:tc>
        <w:tc>
          <w:tcPr>
            <w:tcW w:w="1437"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247"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7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1055"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4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56"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79"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115"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437"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113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1247"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147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r>
      <w:tr w:rsidR="000731DB">
        <w:tc>
          <w:tcPr>
            <w:tcW w:w="1055"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40"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6"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79"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15"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3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7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1055"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40"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6"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79"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15"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3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7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1055"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4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6"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15"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3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7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bl>
    <w:p w:rsidR="000731DB" w:rsidRDefault="000731DB">
      <w:pPr>
        <w:pStyle w:val="ConsPlusNormal"/>
        <w:jc w:val="both"/>
        <w:rPr>
          <w:rFonts w:ascii="Times New Roman" w:hAnsi="Times New Roman" w:cs="Times New Roman"/>
          <w:color w:val="000000" w:themeColor="text1"/>
          <w:sz w:val="24"/>
          <w:szCs w:val="24"/>
        </w:rPr>
      </w:pPr>
    </w:p>
    <w:p w:rsidR="000731DB" w:rsidRDefault="000731DB">
      <w:pPr>
        <w:pStyle w:val="ConsPlusNormal"/>
        <w:ind w:firstLine="540"/>
        <w:jc w:val="both"/>
        <w:rPr>
          <w:rFonts w:ascii="Times New Roman" w:hAnsi="Times New Roman" w:cs="Times New Roman"/>
          <w:color w:val="000000" w:themeColor="text1"/>
          <w:sz w:val="28"/>
          <w:szCs w:val="28"/>
        </w:rPr>
      </w:pPr>
      <w:bookmarkStart w:id="51" w:name="P477"/>
      <w:bookmarkEnd w:id="51"/>
    </w:p>
    <w:p w:rsidR="000731DB" w:rsidRDefault="000731DB">
      <w:pPr>
        <w:pStyle w:val="ConsPlusNormal"/>
        <w:ind w:firstLine="540"/>
        <w:jc w:val="both"/>
        <w:rPr>
          <w:rFonts w:ascii="Times New Roman" w:hAnsi="Times New Roman" w:cs="Times New Roman"/>
          <w:color w:val="000000" w:themeColor="text1"/>
          <w:sz w:val="28"/>
          <w:szCs w:val="28"/>
        </w:rPr>
      </w:pPr>
    </w:p>
    <w:p w:rsidR="000731DB" w:rsidRDefault="000731DB">
      <w:pPr>
        <w:pStyle w:val="ConsPlusNormal"/>
        <w:ind w:firstLine="540"/>
        <w:jc w:val="both"/>
        <w:rPr>
          <w:rFonts w:ascii="Times New Roman" w:hAnsi="Times New Roman" w:cs="Times New Roman"/>
          <w:color w:val="000000" w:themeColor="text1"/>
          <w:sz w:val="28"/>
          <w:szCs w:val="28"/>
        </w:rPr>
      </w:pPr>
    </w:p>
    <w:p w:rsidR="000731DB" w:rsidRDefault="000731DB">
      <w:pPr>
        <w:pStyle w:val="ConsPlusNormal"/>
        <w:ind w:firstLine="540"/>
        <w:jc w:val="both"/>
        <w:rPr>
          <w:rFonts w:ascii="Times New Roman" w:hAnsi="Times New Roman" w:cs="Times New Roman"/>
          <w:color w:val="000000" w:themeColor="text1"/>
          <w:sz w:val="28"/>
          <w:szCs w:val="28"/>
        </w:rPr>
      </w:pPr>
    </w:p>
    <w:p w:rsidR="000731DB" w:rsidRDefault="000731DB">
      <w:pPr>
        <w:pStyle w:val="ConsPlusNormal"/>
        <w:ind w:firstLine="540"/>
        <w:jc w:val="both"/>
        <w:rPr>
          <w:rFonts w:ascii="Times New Roman" w:hAnsi="Times New Roman" w:cs="Times New Roman"/>
          <w:color w:val="000000" w:themeColor="text1"/>
          <w:sz w:val="28"/>
          <w:szCs w:val="28"/>
        </w:rPr>
      </w:pPr>
    </w:p>
    <w:p w:rsidR="000731DB" w:rsidRDefault="000731DB">
      <w:pPr>
        <w:pStyle w:val="ConsPlusNormal"/>
        <w:ind w:firstLine="540"/>
        <w:jc w:val="both"/>
        <w:rPr>
          <w:rFonts w:ascii="Times New Roman" w:hAnsi="Times New Roman" w:cs="Times New Roman"/>
          <w:color w:val="000000" w:themeColor="text1"/>
          <w:sz w:val="28"/>
          <w:szCs w:val="28"/>
        </w:rPr>
      </w:pPr>
    </w:p>
    <w:p w:rsidR="000731DB" w:rsidRDefault="000731DB">
      <w:pPr>
        <w:pStyle w:val="ConsPlusNormal"/>
        <w:ind w:firstLine="540"/>
        <w:jc w:val="both"/>
        <w:rPr>
          <w:rFonts w:ascii="Times New Roman" w:hAnsi="Times New Roman" w:cs="Times New Roman"/>
          <w:color w:val="000000" w:themeColor="text1"/>
          <w:sz w:val="28"/>
          <w:szCs w:val="28"/>
        </w:rPr>
      </w:pP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3.2. Показатели, характеризующие объем муниципальной услуги </w:t>
      </w:r>
    </w:p>
    <w:p w:rsidR="000731DB" w:rsidRDefault="000731DB">
      <w:pPr>
        <w:pStyle w:val="ConsPlusNormal"/>
        <w:jc w:val="both"/>
        <w:rPr>
          <w:rFonts w:ascii="Times New Roman" w:hAnsi="Times New Roman" w:cs="Times New Roman"/>
          <w:color w:val="000000" w:themeColor="text1"/>
          <w:sz w:val="28"/>
          <w:szCs w:val="28"/>
        </w:rPr>
      </w:pPr>
    </w:p>
    <w:tbl>
      <w:tblPr>
        <w:tblW w:w="15627" w:type="dxa"/>
        <w:tblInd w:w="67" w:type="dxa"/>
        <w:tblLayout w:type="fixed"/>
        <w:tblCellMar>
          <w:top w:w="102" w:type="dxa"/>
          <w:left w:w="62" w:type="dxa"/>
          <w:bottom w:w="102" w:type="dxa"/>
          <w:right w:w="62" w:type="dxa"/>
        </w:tblCellMar>
        <w:tblLook w:val="04A0" w:firstRow="1" w:lastRow="0" w:firstColumn="1" w:lastColumn="0" w:noHBand="0" w:noVBand="1"/>
      </w:tblPr>
      <w:tblGrid>
        <w:gridCol w:w="1054"/>
        <w:gridCol w:w="850"/>
        <w:gridCol w:w="851"/>
        <w:gridCol w:w="851"/>
        <w:gridCol w:w="850"/>
        <w:gridCol w:w="708"/>
        <w:gridCol w:w="710"/>
        <w:gridCol w:w="709"/>
        <w:gridCol w:w="850"/>
        <w:gridCol w:w="1133"/>
        <w:gridCol w:w="994"/>
        <w:gridCol w:w="991"/>
        <w:gridCol w:w="992"/>
        <w:gridCol w:w="992"/>
        <w:gridCol w:w="993"/>
        <w:gridCol w:w="822"/>
        <w:gridCol w:w="1277"/>
      </w:tblGrid>
      <w:tr w:rsidR="000731DB">
        <w:tc>
          <w:tcPr>
            <w:tcW w:w="1054"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Уникальный номер реестровой записи </w:t>
            </w:r>
            <w:hyperlink w:anchor="P860">
              <w:r>
                <w:rPr>
                  <w:rFonts w:ascii="Times New Roman" w:hAnsi="Times New Roman" w:cs="Times New Roman"/>
                  <w:color w:val="000000" w:themeColor="text1"/>
                  <w:sz w:val="24"/>
                  <w:szCs w:val="24"/>
                </w:rPr>
                <w:t>&lt;5&gt;</w:t>
              </w:r>
            </w:hyperlink>
          </w:p>
        </w:tc>
        <w:tc>
          <w:tcPr>
            <w:tcW w:w="2552" w:type="dxa"/>
            <w:gridSpan w:val="3"/>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Показатель, характеризующий содержание муниципальной услуги </w:t>
            </w:r>
            <w:hyperlink w:anchor="P860">
              <w:r>
                <w:rPr>
                  <w:rFonts w:ascii="Times New Roman" w:hAnsi="Times New Roman" w:cs="Times New Roman"/>
                  <w:color w:val="000000" w:themeColor="text1"/>
                  <w:sz w:val="24"/>
                  <w:szCs w:val="24"/>
                </w:rPr>
                <w:t>&lt;5&gt;</w:t>
              </w:r>
            </w:hyperlink>
          </w:p>
        </w:tc>
        <w:tc>
          <w:tcPr>
            <w:tcW w:w="1558"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Показатель, характеризующий условия (формы) оказания муниципальной услуги </w:t>
            </w:r>
            <w:hyperlink w:anchor="P860">
              <w:r>
                <w:rPr>
                  <w:rFonts w:ascii="Times New Roman" w:hAnsi="Times New Roman" w:cs="Times New Roman"/>
                  <w:color w:val="000000" w:themeColor="text1"/>
                  <w:sz w:val="24"/>
                  <w:szCs w:val="24"/>
                </w:rPr>
                <w:t>&lt;5&gt;</w:t>
              </w:r>
            </w:hyperlink>
          </w:p>
        </w:tc>
        <w:tc>
          <w:tcPr>
            <w:tcW w:w="2269" w:type="dxa"/>
            <w:gridSpan w:val="3"/>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Показатель объема муниципальной услуги </w:t>
            </w:r>
          </w:p>
        </w:tc>
        <w:tc>
          <w:tcPr>
            <w:tcW w:w="3118" w:type="dxa"/>
            <w:gridSpan w:val="3"/>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Значение показателя объема муниципальной услуги </w:t>
            </w:r>
          </w:p>
        </w:tc>
        <w:tc>
          <w:tcPr>
            <w:tcW w:w="2977" w:type="dxa"/>
            <w:gridSpan w:val="3"/>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Предельный размер платы</w:t>
            </w:r>
          </w:p>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(цена, тариф) </w:t>
            </w:r>
            <w:hyperlink w:anchor="P863">
              <w:r>
                <w:rPr>
                  <w:rFonts w:ascii="Times New Roman" w:hAnsi="Times New Roman" w:cs="Times New Roman"/>
                  <w:color w:val="000000" w:themeColor="text1"/>
                  <w:sz w:val="24"/>
                  <w:szCs w:val="24"/>
                </w:rPr>
                <w:t>&lt;8&gt;</w:t>
              </w:r>
            </w:hyperlink>
          </w:p>
        </w:tc>
        <w:tc>
          <w:tcPr>
            <w:tcW w:w="2099"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Допустимые (возможные) отклонения от установленных показателей объема муниципальной услуги </w:t>
            </w:r>
            <w:hyperlink w:anchor="P862">
              <w:r>
                <w:rPr>
                  <w:rFonts w:ascii="Times New Roman" w:hAnsi="Times New Roman" w:cs="Times New Roman"/>
                  <w:color w:val="000000" w:themeColor="text1"/>
                  <w:sz w:val="24"/>
                  <w:szCs w:val="24"/>
                </w:rPr>
                <w:t>&lt;7&gt;</w:t>
              </w:r>
            </w:hyperlink>
          </w:p>
        </w:tc>
      </w:tr>
      <w:tr w:rsidR="000731DB">
        <w:tc>
          <w:tcPr>
            <w:tcW w:w="105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860">
              <w:r>
                <w:rPr>
                  <w:rFonts w:ascii="Times New Roman" w:hAnsi="Times New Roman" w:cs="Times New Roman"/>
                  <w:color w:val="000000" w:themeColor="text1"/>
                  <w:sz w:val="24"/>
                  <w:szCs w:val="24"/>
                </w:rPr>
                <w:t>&lt;5&gt;</w:t>
              </w:r>
            </w:hyperlink>
          </w:p>
        </w:tc>
        <w:tc>
          <w:tcPr>
            <w:tcW w:w="851"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860">
              <w:r>
                <w:rPr>
                  <w:rFonts w:ascii="Times New Roman" w:hAnsi="Times New Roman" w:cs="Times New Roman"/>
                  <w:color w:val="000000" w:themeColor="text1"/>
                  <w:sz w:val="24"/>
                  <w:szCs w:val="24"/>
                </w:rPr>
                <w:t>&lt;5&gt;</w:t>
              </w:r>
            </w:hyperlink>
          </w:p>
        </w:tc>
        <w:tc>
          <w:tcPr>
            <w:tcW w:w="851"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860">
              <w:r>
                <w:rPr>
                  <w:rFonts w:ascii="Times New Roman" w:hAnsi="Times New Roman" w:cs="Times New Roman"/>
                  <w:color w:val="000000" w:themeColor="text1"/>
                  <w:sz w:val="24"/>
                  <w:szCs w:val="24"/>
                </w:rPr>
                <w:t>&lt;5&gt;</w:t>
              </w:r>
            </w:hyperlink>
          </w:p>
        </w:tc>
        <w:tc>
          <w:tcPr>
            <w:tcW w:w="850"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860">
              <w:r>
                <w:rPr>
                  <w:rFonts w:ascii="Times New Roman" w:hAnsi="Times New Roman" w:cs="Times New Roman"/>
                  <w:color w:val="000000" w:themeColor="text1"/>
                  <w:sz w:val="24"/>
                  <w:szCs w:val="24"/>
                </w:rPr>
                <w:t>&lt;5&gt;</w:t>
              </w:r>
            </w:hyperlink>
          </w:p>
        </w:tc>
        <w:tc>
          <w:tcPr>
            <w:tcW w:w="708"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860">
              <w:r>
                <w:rPr>
                  <w:rFonts w:ascii="Times New Roman" w:hAnsi="Times New Roman" w:cs="Times New Roman"/>
                  <w:color w:val="000000" w:themeColor="text1"/>
                  <w:sz w:val="24"/>
                  <w:szCs w:val="24"/>
                </w:rPr>
                <w:t>&lt;5&gt;</w:t>
              </w:r>
            </w:hyperlink>
          </w:p>
        </w:tc>
        <w:tc>
          <w:tcPr>
            <w:tcW w:w="710"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860">
              <w:r>
                <w:rPr>
                  <w:rFonts w:ascii="Times New Roman" w:hAnsi="Times New Roman" w:cs="Times New Roman"/>
                  <w:color w:val="000000" w:themeColor="text1"/>
                  <w:sz w:val="24"/>
                  <w:szCs w:val="24"/>
                </w:rPr>
                <w:t>&lt;5&gt;</w:t>
              </w:r>
            </w:hyperlink>
          </w:p>
        </w:tc>
        <w:tc>
          <w:tcPr>
            <w:tcW w:w="1559"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единица измерения</w:t>
            </w:r>
          </w:p>
        </w:tc>
        <w:tc>
          <w:tcPr>
            <w:tcW w:w="1133"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20__ год</w:t>
            </w:r>
          </w:p>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(очередной финансовый год) </w:t>
            </w:r>
            <w:hyperlink w:anchor="P861">
              <w:r>
                <w:rPr>
                  <w:rFonts w:ascii="Times New Roman" w:hAnsi="Times New Roman" w:cs="Times New Roman"/>
                  <w:color w:val="000000" w:themeColor="text1"/>
                  <w:sz w:val="24"/>
                  <w:szCs w:val="24"/>
                </w:rPr>
                <w:t>&lt;6&gt;</w:t>
              </w:r>
            </w:hyperlink>
          </w:p>
        </w:tc>
        <w:tc>
          <w:tcPr>
            <w:tcW w:w="994"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20__ год</w:t>
            </w:r>
          </w:p>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(1-й год планового периода)</w:t>
            </w:r>
          </w:p>
        </w:tc>
        <w:tc>
          <w:tcPr>
            <w:tcW w:w="991"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20__ год</w:t>
            </w:r>
          </w:p>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(2-й год планового периода)</w:t>
            </w:r>
          </w:p>
        </w:tc>
        <w:tc>
          <w:tcPr>
            <w:tcW w:w="992"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20_ год</w:t>
            </w:r>
          </w:p>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(очередной финансовый год)</w:t>
            </w:r>
          </w:p>
        </w:tc>
        <w:tc>
          <w:tcPr>
            <w:tcW w:w="992"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20_ год</w:t>
            </w:r>
          </w:p>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(1-й год планового периода)</w:t>
            </w:r>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20_ год</w:t>
            </w:r>
          </w:p>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(2-й год планового периода)</w:t>
            </w:r>
          </w:p>
        </w:tc>
        <w:tc>
          <w:tcPr>
            <w:tcW w:w="822"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процентах</w:t>
            </w:r>
          </w:p>
        </w:tc>
        <w:tc>
          <w:tcPr>
            <w:tcW w:w="1277"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абсолютных величинах</w:t>
            </w:r>
          </w:p>
        </w:tc>
      </w:tr>
      <w:tr w:rsidR="000731DB">
        <w:tc>
          <w:tcPr>
            <w:tcW w:w="105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8"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10"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w:t>
            </w:r>
            <w:hyperlink w:anchor="P860">
              <w:r>
                <w:rPr>
                  <w:rFonts w:ascii="Times New Roman" w:hAnsi="Times New Roman" w:cs="Times New Roman"/>
                  <w:color w:val="000000" w:themeColor="text1"/>
                  <w:sz w:val="24"/>
                  <w:szCs w:val="24"/>
                </w:rPr>
                <w:t>&lt;5&gt;</w:t>
              </w:r>
            </w:hyperlink>
          </w:p>
        </w:tc>
        <w:tc>
          <w:tcPr>
            <w:tcW w:w="85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код по </w:t>
            </w:r>
            <w:hyperlink r:id="rId26">
              <w:r>
                <w:rPr>
                  <w:rFonts w:ascii="Times New Roman" w:hAnsi="Times New Roman" w:cs="Times New Roman"/>
                  <w:color w:val="000000" w:themeColor="text1"/>
                  <w:sz w:val="24"/>
                  <w:szCs w:val="24"/>
                </w:rPr>
                <w:t>ОКЕИ</w:t>
              </w:r>
            </w:hyperlink>
            <w:r>
              <w:rPr>
                <w:rFonts w:ascii="Times New Roman" w:hAnsi="Times New Roman" w:cs="Times New Roman"/>
                <w:color w:val="000000" w:themeColor="text1"/>
                <w:sz w:val="24"/>
                <w:szCs w:val="24"/>
              </w:rPr>
              <w:t xml:space="preserve"> </w:t>
            </w:r>
            <w:hyperlink w:anchor="P861">
              <w:r>
                <w:rPr>
                  <w:rFonts w:ascii="Times New Roman" w:hAnsi="Times New Roman" w:cs="Times New Roman"/>
                  <w:color w:val="000000" w:themeColor="text1"/>
                  <w:sz w:val="24"/>
                  <w:szCs w:val="24"/>
                </w:rPr>
                <w:t>&lt;6&gt;</w:t>
              </w:r>
            </w:hyperlink>
          </w:p>
        </w:tc>
        <w:tc>
          <w:tcPr>
            <w:tcW w:w="113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2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277"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105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708"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71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13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99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99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82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1277"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r>
      <w:tr w:rsidR="000731DB">
        <w:tc>
          <w:tcPr>
            <w:tcW w:w="1054"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105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8"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105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bl>
    <w:p w:rsidR="000731DB" w:rsidRDefault="000731DB">
      <w:pPr>
        <w:widowControl/>
        <w:rPr>
          <w:rFonts w:ascii="Times New Roman" w:hAnsi="Times New Roman" w:cs="Times New Roman"/>
          <w:color w:val="000000" w:themeColor="text1"/>
        </w:rPr>
        <w:sectPr w:rsidR="000731DB">
          <w:headerReference w:type="default" r:id="rId27"/>
          <w:headerReference w:type="first" r:id="rId28"/>
          <w:pgSz w:w="16838" w:h="11906" w:orient="landscape"/>
          <w:pgMar w:top="1701" w:right="397" w:bottom="850" w:left="397" w:header="0" w:footer="0" w:gutter="0"/>
          <w:cols w:space="720"/>
          <w:formProt w:val="0"/>
          <w:titlePg/>
          <w:docGrid w:linePitch="100"/>
        </w:sectPr>
      </w:pP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 Нормативные правовые акты, устанавливающие предельный размер платы (цену, тариф) либо порядок ее установления</w:t>
      </w:r>
    </w:p>
    <w:p w:rsidR="000731DB" w:rsidRDefault="008A220D">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w:t>
      </w:r>
    </w:p>
    <w:p w:rsidR="000731DB" w:rsidRDefault="000731DB">
      <w:pPr>
        <w:pStyle w:val="ConsPlusNormal"/>
        <w:jc w:val="both"/>
        <w:rPr>
          <w:rFonts w:ascii="Times New Roman" w:hAnsi="Times New Roman" w:cs="Times New Roman"/>
          <w:color w:val="000000" w:themeColor="text1"/>
          <w:sz w:val="24"/>
          <w:szCs w:val="24"/>
        </w:rPr>
      </w:pPr>
    </w:p>
    <w:tbl>
      <w:tblPr>
        <w:tblW w:w="9015" w:type="dxa"/>
        <w:tblInd w:w="67" w:type="dxa"/>
        <w:tblLayout w:type="fixed"/>
        <w:tblCellMar>
          <w:top w:w="102" w:type="dxa"/>
          <w:left w:w="62" w:type="dxa"/>
          <w:bottom w:w="102" w:type="dxa"/>
          <w:right w:w="62" w:type="dxa"/>
        </w:tblCellMar>
        <w:tblLook w:val="04A0" w:firstRow="1" w:lastRow="0" w:firstColumn="1" w:lastColumn="0" w:noHBand="0" w:noVBand="1"/>
      </w:tblPr>
      <w:tblGrid>
        <w:gridCol w:w="1813"/>
        <w:gridCol w:w="1417"/>
        <w:gridCol w:w="1814"/>
        <w:gridCol w:w="1588"/>
        <w:gridCol w:w="2383"/>
      </w:tblGrid>
      <w:tr w:rsidR="000731DB">
        <w:tc>
          <w:tcPr>
            <w:tcW w:w="181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Вид нормативного правового акта</w:t>
            </w:r>
          </w:p>
        </w:tc>
        <w:tc>
          <w:tcPr>
            <w:tcW w:w="1417"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Принявший орган</w:t>
            </w:r>
          </w:p>
        </w:tc>
        <w:tc>
          <w:tcPr>
            <w:tcW w:w="181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Дата принятия</w:t>
            </w:r>
          </w:p>
        </w:tc>
        <w:tc>
          <w:tcPr>
            <w:tcW w:w="1588"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Номер</w:t>
            </w:r>
          </w:p>
        </w:tc>
        <w:tc>
          <w:tcPr>
            <w:tcW w:w="238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Наименование</w:t>
            </w:r>
          </w:p>
        </w:tc>
      </w:tr>
      <w:tr w:rsidR="000731DB">
        <w:tc>
          <w:tcPr>
            <w:tcW w:w="181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81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588"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38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0731DB">
        <w:tc>
          <w:tcPr>
            <w:tcW w:w="181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81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238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bl>
    <w:p w:rsidR="000731DB" w:rsidRDefault="000731DB">
      <w:pPr>
        <w:pStyle w:val="ConsPlusNormal"/>
        <w:jc w:val="both"/>
        <w:rPr>
          <w:rFonts w:ascii="Times New Roman" w:hAnsi="Times New Roman" w:cs="Times New Roman"/>
          <w:color w:val="000000" w:themeColor="text1"/>
          <w:sz w:val="24"/>
          <w:szCs w:val="24"/>
        </w:rPr>
      </w:pP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8"/>
          <w:szCs w:val="28"/>
        </w:rPr>
        <w:t>5. Порядок оказания муниципальной услуги .</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5.1.   Нормативные   правовые   акты,   регулирующие  порядок  оказания</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 услуги  ___________________________________________________.</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(дата, номер, наименование нормативного правового акта)</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5.2.  Порядок информирования потенциальных потребителей муниципальной</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услуги</w:t>
      </w:r>
    </w:p>
    <w:p w:rsidR="000731DB" w:rsidRDefault="000731DB">
      <w:pPr>
        <w:pStyle w:val="ConsPlusNormal"/>
        <w:jc w:val="both"/>
        <w:rPr>
          <w:rFonts w:ascii="Times New Roman" w:hAnsi="Times New Roman" w:cs="Times New Roman"/>
          <w:color w:val="000000" w:themeColor="text1"/>
          <w:sz w:val="24"/>
          <w:szCs w:val="24"/>
        </w:rPr>
      </w:pPr>
    </w:p>
    <w:tbl>
      <w:tblPr>
        <w:tblW w:w="9014" w:type="dxa"/>
        <w:tblInd w:w="67" w:type="dxa"/>
        <w:tblLayout w:type="fixed"/>
        <w:tblCellMar>
          <w:top w:w="102" w:type="dxa"/>
          <w:left w:w="62" w:type="dxa"/>
          <w:bottom w:w="102" w:type="dxa"/>
          <w:right w:w="62" w:type="dxa"/>
        </w:tblCellMar>
        <w:tblLook w:val="04A0" w:firstRow="1" w:lastRow="0" w:firstColumn="1" w:lastColumn="0" w:noHBand="0" w:noVBand="1"/>
      </w:tblPr>
      <w:tblGrid>
        <w:gridCol w:w="3004"/>
        <w:gridCol w:w="2835"/>
        <w:gridCol w:w="3175"/>
      </w:tblGrid>
      <w:tr w:rsidR="000731DB">
        <w:tc>
          <w:tcPr>
            <w:tcW w:w="300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Способ информирования</w:t>
            </w:r>
          </w:p>
        </w:tc>
        <w:tc>
          <w:tcPr>
            <w:tcW w:w="2835"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Состав размещаемой информации</w:t>
            </w:r>
          </w:p>
        </w:tc>
        <w:tc>
          <w:tcPr>
            <w:tcW w:w="3175"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Частота обновления информации</w:t>
            </w:r>
          </w:p>
        </w:tc>
      </w:tr>
      <w:tr w:rsidR="000731DB">
        <w:tc>
          <w:tcPr>
            <w:tcW w:w="300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175"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0731DB">
        <w:tc>
          <w:tcPr>
            <w:tcW w:w="300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3175"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bl>
    <w:p w:rsidR="000731DB" w:rsidRDefault="000731DB">
      <w:pPr>
        <w:pStyle w:val="ConsPlusNormal"/>
        <w:jc w:val="both"/>
        <w:rPr>
          <w:rFonts w:ascii="Times New Roman" w:hAnsi="Times New Roman" w:cs="Times New Roman"/>
          <w:color w:val="000000" w:themeColor="text1"/>
          <w:sz w:val="24"/>
          <w:szCs w:val="24"/>
        </w:rPr>
      </w:pPr>
    </w:p>
    <w:p w:rsidR="000731DB" w:rsidRDefault="000731DB">
      <w:pPr>
        <w:pStyle w:val="ConsPlusNormal"/>
        <w:jc w:val="center"/>
        <w:outlineLvl w:val="2"/>
        <w:rPr>
          <w:rFonts w:ascii="Times New Roman" w:hAnsi="Times New Roman" w:cs="Times New Roman"/>
          <w:color w:val="000000" w:themeColor="text1"/>
          <w:sz w:val="24"/>
          <w:szCs w:val="24"/>
        </w:rPr>
      </w:pPr>
    </w:p>
    <w:p w:rsidR="000731DB" w:rsidRDefault="000731DB">
      <w:pPr>
        <w:pStyle w:val="ConsPlusNormal"/>
        <w:jc w:val="center"/>
        <w:outlineLvl w:val="2"/>
        <w:rPr>
          <w:rFonts w:ascii="Times New Roman" w:hAnsi="Times New Roman" w:cs="Times New Roman"/>
          <w:color w:val="000000" w:themeColor="text1"/>
          <w:sz w:val="24"/>
          <w:szCs w:val="24"/>
        </w:rPr>
      </w:pPr>
    </w:p>
    <w:p w:rsidR="000731DB" w:rsidRDefault="000731DB">
      <w:pPr>
        <w:pStyle w:val="ConsPlusNormal"/>
        <w:jc w:val="center"/>
        <w:outlineLvl w:val="2"/>
        <w:rPr>
          <w:rFonts w:ascii="Times New Roman" w:hAnsi="Times New Roman" w:cs="Times New Roman"/>
          <w:color w:val="000000" w:themeColor="text1"/>
          <w:sz w:val="24"/>
          <w:szCs w:val="24"/>
        </w:rPr>
      </w:pPr>
    </w:p>
    <w:p w:rsidR="000731DB" w:rsidRDefault="008A220D">
      <w:pPr>
        <w:pStyle w:val="ConsPlusNormal"/>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Часть II. Сведения о выполняемых работах </w:t>
      </w:r>
      <w:hyperlink w:anchor="P858">
        <w:r>
          <w:rPr>
            <w:rFonts w:ascii="Times New Roman" w:hAnsi="Times New Roman" w:cs="Times New Roman"/>
            <w:color w:val="000000" w:themeColor="text1"/>
            <w:sz w:val="28"/>
            <w:szCs w:val="28"/>
          </w:rPr>
          <w:t>&lt;3&gt;</w:t>
        </w:r>
      </w:hyperlink>
    </w:p>
    <w:p w:rsidR="000731DB" w:rsidRDefault="000731DB">
      <w:pPr>
        <w:pStyle w:val="ConsPlusNormal"/>
        <w:jc w:val="both"/>
        <w:rPr>
          <w:rFonts w:ascii="Times New Roman" w:hAnsi="Times New Roman" w:cs="Times New Roman"/>
          <w:color w:val="000000" w:themeColor="text1"/>
          <w:sz w:val="28"/>
          <w:szCs w:val="28"/>
        </w:rPr>
      </w:pP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Раздел ______</w:t>
      </w:r>
    </w:p>
    <w:p w:rsidR="000731DB" w:rsidRDefault="000731DB">
      <w:pPr>
        <w:pStyle w:val="ConsPlusNormal"/>
        <w:jc w:val="both"/>
        <w:rPr>
          <w:rFonts w:ascii="Times New Roman" w:hAnsi="Times New Roman" w:cs="Times New Roman"/>
          <w:color w:val="000000" w:themeColor="text1"/>
          <w:sz w:val="28"/>
          <w:szCs w:val="28"/>
        </w:rPr>
      </w:pPr>
    </w:p>
    <w:tbl>
      <w:tblPr>
        <w:tblW w:w="9071" w:type="dxa"/>
        <w:tblInd w:w="62" w:type="dxa"/>
        <w:tblLayout w:type="fixed"/>
        <w:tblCellMar>
          <w:top w:w="102" w:type="dxa"/>
          <w:left w:w="62" w:type="dxa"/>
          <w:bottom w:w="102" w:type="dxa"/>
          <w:right w:w="62" w:type="dxa"/>
        </w:tblCellMar>
        <w:tblLook w:val="04A0" w:firstRow="1" w:lastRow="0" w:firstColumn="1" w:lastColumn="0" w:noHBand="0" w:noVBand="1"/>
      </w:tblPr>
      <w:tblGrid>
        <w:gridCol w:w="2779"/>
        <w:gridCol w:w="396"/>
        <w:gridCol w:w="2948"/>
        <w:gridCol w:w="1984"/>
        <w:gridCol w:w="964"/>
      </w:tblGrid>
      <w:tr w:rsidR="000731DB">
        <w:tc>
          <w:tcPr>
            <w:tcW w:w="2778" w:type="dxa"/>
            <w:vAlign w:val="bottom"/>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Наименование работы</w:t>
            </w:r>
          </w:p>
        </w:tc>
        <w:tc>
          <w:tcPr>
            <w:tcW w:w="3344" w:type="dxa"/>
            <w:gridSpan w:val="2"/>
            <w:vAlign w:val="bottom"/>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w:t>
            </w:r>
          </w:p>
        </w:tc>
        <w:tc>
          <w:tcPr>
            <w:tcW w:w="1984" w:type="dxa"/>
            <w:vMerge w:val="restart"/>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Код по общероссийскому базовому перечню или региональному перечню</w:t>
            </w:r>
          </w:p>
        </w:tc>
        <w:tc>
          <w:tcPr>
            <w:tcW w:w="964" w:type="dxa"/>
            <w:vMerge w:val="restart"/>
            <w:tcBorders>
              <w:top w:val="single" w:sz="4" w:space="0" w:color="000000"/>
              <w:left w:val="single" w:sz="4" w:space="0" w:color="000000"/>
              <w:bottom w:val="single" w:sz="4" w:space="0" w:color="000000"/>
              <w:right w:val="single" w:sz="4" w:space="0" w:color="000000"/>
            </w:tcBorders>
            <w:vAlign w:val="bottom"/>
          </w:tcPr>
          <w:p w:rsidR="000731DB" w:rsidRDefault="000731DB">
            <w:pPr>
              <w:pStyle w:val="ConsPlusNormal"/>
              <w:rPr>
                <w:rFonts w:ascii="Times New Roman" w:hAnsi="Times New Roman" w:cs="Times New Roman"/>
                <w:color w:val="000000" w:themeColor="text1"/>
                <w:sz w:val="28"/>
                <w:szCs w:val="28"/>
              </w:rPr>
            </w:pPr>
          </w:p>
        </w:tc>
      </w:tr>
      <w:tr w:rsidR="000731DB">
        <w:tc>
          <w:tcPr>
            <w:tcW w:w="2778" w:type="dxa"/>
            <w:vAlign w:val="bottom"/>
          </w:tcPr>
          <w:p w:rsidR="000731DB" w:rsidRDefault="000731DB">
            <w:pPr>
              <w:pStyle w:val="ConsPlusNormal"/>
              <w:rPr>
                <w:rFonts w:ascii="Times New Roman" w:hAnsi="Times New Roman" w:cs="Times New Roman"/>
                <w:color w:val="000000" w:themeColor="text1"/>
                <w:sz w:val="28"/>
                <w:szCs w:val="28"/>
              </w:rPr>
            </w:pPr>
          </w:p>
        </w:tc>
        <w:tc>
          <w:tcPr>
            <w:tcW w:w="3344" w:type="dxa"/>
            <w:gridSpan w:val="2"/>
            <w:vAlign w:val="bottom"/>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w:t>
            </w:r>
          </w:p>
        </w:tc>
        <w:tc>
          <w:tcPr>
            <w:tcW w:w="1984" w:type="dxa"/>
            <w:vMerge/>
          </w:tcPr>
          <w:p w:rsidR="000731DB" w:rsidRDefault="000731DB">
            <w:pPr>
              <w:pStyle w:val="ConsPlusNormal"/>
              <w:rPr>
                <w:rFonts w:ascii="Times New Roman" w:hAnsi="Times New Roman" w:cs="Times New Roman"/>
                <w:color w:val="000000" w:themeColor="text1"/>
                <w:sz w:val="28"/>
                <w:szCs w:val="28"/>
              </w:rPr>
            </w:pPr>
          </w:p>
        </w:tc>
        <w:tc>
          <w:tcPr>
            <w:tcW w:w="96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3174" w:type="dxa"/>
            <w:gridSpan w:val="2"/>
            <w:vAlign w:val="center"/>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Категории потребителей работы</w:t>
            </w:r>
          </w:p>
        </w:tc>
        <w:tc>
          <w:tcPr>
            <w:tcW w:w="2948" w:type="dxa"/>
            <w:vAlign w:val="bottom"/>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w:t>
            </w:r>
          </w:p>
        </w:tc>
        <w:tc>
          <w:tcPr>
            <w:tcW w:w="1984" w:type="dxa"/>
            <w:vMerge/>
          </w:tcPr>
          <w:p w:rsidR="000731DB" w:rsidRDefault="000731DB">
            <w:pPr>
              <w:pStyle w:val="ConsPlusNormal"/>
              <w:rPr>
                <w:rFonts w:ascii="Times New Roman" w:hAnsi="Times New Roman" w:cs="Times New Roman"/>
                <w:color w:val="000000" w:themeColor="text1"/>
                <w:sz w:val="28"/>
                <w:szCs w:val="28"/>
              </w:rPr>
            </w:pPr>
          </w:p>
        </w:tc>
        <w:tc>
          <w:tcPr>
            <w:tcW w:w="964" w:type="dxa"/>
            <w:tcBorders>
              <w:top w:val="single" w:sz="4" w:space="0" w:color="000000"/>
            </w:tcBorders>
            <w:vAlign w:val="center"/>
          </w:tcPr>
          <w:p w:rsidR="000731DB" w:rsidRDefault="000731DB">
            <w:pPr>
              <w:pStyle w:val="ConsPlusNormal"/>
              <w:rPr>
                <w:rFonts w:ascii="Times New Roman" w:hAnsi="Times New Roman" w:cs="Times New Roman"/>
                <w:color w:val="000000" w:themeColor="text1"/>
                <w:sz w:val="28"/>
                <w:szCs w:val="28"/>
              </w:rPr>
            </w:pPr>
          </w:p>
        </w:tc>
      </w:tr>
      <w:tr w:rsidR="000731DB">
        <w:tc>
          <w:tcPr>
            <w:tcW w:w="3174" w:type="dxa"/>
            <w:gridSpan w:val="2"/>
            <w:vAlign w:val="center"/>
          </w:tcPr>
          <w:p w:rsidR="000731DB" w:rsidRDefault="000731DB">
            <w:pPr>
              <w:pStyle w:val="ConsPlusNormal"/>
              <w:rPr>
                <w:rFonts w:ascii="Times New Roman" w:hAnsi="Times New Roman" w:cs="Times New Roman"/>
                <w:color w:val="000000" w:themeColor="text1"/>
                <w:sz w:val="28"/>
                <w:szCs w:val="28"/>
              </w:rPr>
            </w:pPr>
          </w:p>
        </w:tc>
        <w:tc>
          <w:tcPr>
            <w:tcW w:w="2948" w:type="dxa"/>
            <w:vAlign w:val="center"/>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w:t>
            </w:r>
          </w:p>
        </w:tc>
        <w:tc>
          <w:tcPr>
            <w:tcW w:w="1984" w:type="dxa"/>
            <w:vAlign w:val="center"/>
          </w:tcPr>
          <w:p w:rsidR="000731DB" w:rsidRDefault="000731DB">
            <w:pPr>
              <w:pStyle w:val="ConsPlusNormal"/>
              <w:rPr>
                <w:rFonts w:ascii="Times New Roman" w:hAnsi="Times New Roman" w:cs="Times New Roman"/>
                <w:color w:val="000000" w:themeColor="text1"/>
                <w:sz w:val="28"/>
                <w:szCs w:val="28"/>
              </w:rPr>
            </w:pPr>
          </w:p>
        </w:tc>
        <w:tc>
          <w:tcPr>
            <w:tcW w:w="964" w:type="dxa"/>
            <w:vAlign w:val="center"/>
          </w:tcPr>
          <w:p w:rsidR="000731DB" w:rsidRDefault="000731DB">
            <w:pPr>
              <w:pStyle w:val="ConsPlusNormal"/>
              <w:rPr>
                <w:rFonts w:ascii="Times New Roman" w:hAnsi="Times New Roman" w:cs="Times New Roman"/>
                <w:color w:val="000000" w:themeColor="text1"/>
                <w:sz w:val="28"/>
                <w:szCs w:val="28"/>
              </w:rPr>
            </w:pPr>
          </w:p>
        </w:tc>
      </w:tr>
    </w:tbl>
    <w:p w:rsidR="000731DB" w:rsidRDefault="000731DB">
      <w:pPr>
        <w:sectPr w:rsidR="000731DB">
          <w:headerReference w:type="default" r:id="rId29"/>
          <w:headerReference w:type="first" r:id="rId30"/>
          <w:pgSz w:w="11906" w:h="16838"/>
          <w:pgMar w:top="397" w:right="851" w:bottom="397" w:left="1701" w:header="0" w:footer="0" w:gutter="0"/>
          <w:cols w:space="720"/>
          <w:formProt w:val="0"/>
          <w:docGrid w:linePitch="100"/>
        </w:sectPr>
      </w:pP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 Показатели, характеризующие объем и (или) качество работы.</w:t>
      </w:r>
    </w:p>
    <w:p w:rsidR="000731DB" w:rsidRDefault="000731DB">
      <w:pPr>
        <w:pStyle w:val="ConsPlusNormal"/>
        <w:jc w:val="both"/>
        <w:rPr>
          <w:rFonts w:ascii="Times New Roman" w:hAnsi="Times New Roman" w:cs="Times New Roman"/>
          <w:color w:val="000000" w:themeColor="text1"/>
          <w:sz w:val="28"/>
          <w:szCs w:val="28"/>
        </w:rPr>
      </w:pPr>
    </w:p>
    <w:p w:rsidR="000731DB" w:rsidRDefault="008A220D">
      <w:pPr>
        <w:pStyle w:val="ConsPlusNormal"/>
        <w:ind w:firstLine="540"/>
        <w:jc w:val="both"/>
        <w:rPr>
          <w:rFonts w:ascii="Times New Roman" w:hAnsi="Times New Roman" w:cs="Times New Roman"/>
          <w:color w:val="000000" w:themeColor="text1"/>
          <w:sz w:val="28"/>
          <w:szCs w:val="28"/>
        </w:rPr>
      </w:pPr>
      <w:bookmarkStart w:id="52" w:name="P629"/>
      <w:bookmarkEnd w:id="52"/>
      <w:r>
        <w:rPr>
          <w:rFonts w:ascii="Times New Roman" w:hAnsi="Times New Roman" w:cs="Times New Roman"/>
          <w:color w:val="000000" w:themeColor="text1"/>
          <w:sz w:val="28"/>
          <w:szCs w:val="28"/>
        </w:rPr>
        <w:t xml:space="preserve">3.1. Показатели, характеризующие качество работы </w:t>
      </w:r>
      <w:hyperlink w:anchor="P859">
        <w:r>
          <w:rPr>
            <w:rFonts w:ascii="Times New Roman" w:hAnsi="Times New Roman" w:cs="Times New Roman"/>
            <w:color w:val="000000" w:themeColor="text1"/>
            <w:sz w:val="28"/>
            <w:szCs w:val="28"/>
          </w:rPr>
          <w:t>&lt;4&gt;</w:t>
        </w:r>
      </w:hyperlink>
    </w:p>
    <w:p w:rsidR="000731DB" w:rsidRDefault="000731DB">
      <w:pPr>
        <w:pStyle w:val="ConsPlusNormal"/>
        <w:jc w:val="both"/>
        <w:rPr>
          <w:rFonts w:ascii="Times New Roman" w:hAnsi="Times New Roman" w:cs="Times New Roman"/>
          <w:color w:val="000000" w:themeColor="text1"/>
          <w:sz w:val="24"/>
          <w:szCs w:val="24"/>
        </w:rPr>
      </w:pPr>
    </w:p>
    <w:tbl>
      <w:tblPr>
        <w:tblW w:w="15740" w:type="dxa"/>
        <w:tblInd w:w="67" w:type="dxa"/>
        <w:tblLayout w:type="fixed"/>
        <w:tblCellMar>
          <w:top w:w="102" w:type="dxa"/>
          <w:left w:w="62" w:type="dxa"/>
          <w:bottom w:w="102" w:type="dxa"/>
          <w:right w:w="62" w:type="dxa"/>
        </w:tblCellMar>
        <w:tblLook w:val="04A0" w:firstRow="1" w:lastRow="0" w:firstColumn="1" w:lastColumn="0" w:noHBand="0" w:noVBand="1"/>
      </w:tblPr>
      <w:tblGrid>
        <w:gridCol w:w="1197"/>
        <w:gridCol w:w="1133"/>
        <w:gridCol w:w="993"/>
        <w:gridCol w:w="992"/>
        <w:gridCol w:w="993"/>
        <w:gridCol w:w="992"/>
        <w:gridCol w:w="993"/>
        <w:gridCol w:w="991"/>
        <w:gridCol w:w="964"/>
        <w:gridCol w:w="1021"/>
        <w:gridCol w:w="1417"/>
        <w:gridCol w:w="1276"/>
        <w:gridCol w:w="1247"/>
        <w:gridCol w:w="1531"/>
      </w:tblGrid>
      <w:tr w:rsidR="000731DB">
        <w:tc>
          <w:tcPr>
            <w:tcW w:w="1196"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Уникальный номер реестровой записи </w:t>
            </w:r>
            <w:hyperlink w:anchor="P860">
              <w:r>
                <w:rPr>
                  <w:rFonts w:ascii="Times New Roman" w:hAnsi="Times New Roman" w:cs="Times New Roman"/>
                  <w:color w:val="000000" w:themeColor="text1"/>
                  <w:sz w:val="24"/>
                  <w:szCs w:val="24"/>
                </w:rPr>
                <w:t>&lt;5&gt;</w:t>
              </w:r>
            </w:hyperlink>
          </w:p>
        </w:tc>
        <w:tc>
          <w:tcPr>
            <w:tcW w:w="3118" w:type="dxa"/>
            <w:gridSpan w:val="3"/>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Показатель, характеризующий содержание работы</w:t>
            </w:r>
          </w:p>
        </w:tc>
        <w:tc>
          <w:tcPr>
            <w:tcW w:w="1985"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Показатель, характеризующий условия (формы) выполнения работы</w:t>
            </w:r>
          </w:p>
        </w:tc>
        <w:tc>
          <w:tcPr>
            <w:tcW w:w="2948" w:type="dxa"/>
            <w:gridSpan w:val="3"/>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Показатель качества работы</w:t>
            </w:r>
          </w:p>
        </w:tc>
        <w:tc>
          <w:tcPr>
            <w:tcW w:w="3714" w:type="dxa"/>
            <w:gridSpan w:val="3"/>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Значение показателя качества работы</w:t>
            </w:r>
          </w:p>
        </w:tc>
        <w:tc>
          <w:tcPr>
            <w:tcW w:w="2778"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Допустимые (возможные) отклонения от установленных показателей объема муниципальной услуги  </w:t>
            </w:r>
            <w:hyperlink w:anchor="P862">
              <w:r>
                <w:rPr>
                  <w:rFonts w:ascii="Times New Roman" w:hAnsi="Times New Roman" w:cs="Times New Roman"/>
                  <w:color w:val="000000" w:themeColor="text1"/>
                  <w:sz w:val="24"/>
                  <w:szCs w:val="24"/>
                </w:rPr>
                <w:t>&lt;7&gt;</w:t>
              </w:r>
            </w:hyperlink>
          </w:p>
        </w:tc>
      </w:tr>
      <w:tr w:rsidR="000731DB">
        <w:tc>
          <w:tcPr>
            <w:tcW w:w="1196"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860">
              <w:r>
                <w:rPr>
                  <w:rFonts w:ascii="Times New Roman" w:hAnsi="Times New Roman" w:cs="Times New Roman"/>
                  <w:color w:val="000000" w:themeColor="text1"/>
                  <w:sz w:val="24"/>
                  <w:szCs w:val="24"/>
                </w:rPr>
                <w:t>&lt;5&gt;</w:t>
              </w:r>
            </w:hyperlink>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860">
              <w:r>
                <w:rPr>
                  <w:rFonts w:ascii="Times New Roman" w:hAnsi="Times New Roman" w:cs="Times New Roman"/>
                  <w:color w:val="000000" w:themeColor="text1"/>
                  <w:sz w:val="24"/>
                  <w:szCs w:val="24"/>
                </w:rPr>
                <w:t>&lt;5&gt;</w:t>
              </w:r>
            </w:hyperlink>
          </w:p>
        </w:tc>
        <w:tc>
          <w:tcPr>
            <w:tcW w:w="992"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860">
              <w:r>
                <w:rPr>
                  <w:rFonts w:ascii="Times New Roman" w:hAnsi="Times New Roman" w:cs="Times New Roman"/>
                  <w:color w:val="000000" w:themeColor="text1"/>
                  <w:sz w:val="24"/>
                  <w:szCs w:val="24"/>
                </w:rPr>
                <w:t>&lt;5&gt;</w:t>
              </w:r>
            </w:hyperlink>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860">
              <w:r>
                <w:rPr>
                  <w:rFonts w:ascii="Times New Roman" w:hAnsi="Times New Roman" w:cs="Times New Roman"/>
                  <w:color w:val="000000" w:themeColor="text1"/>
                  <w:sz w:val="24"/>
                  <w:szCs w:val="24"/>
                </w:rPr>
                <w:t>&lt;5&gt;</w:t>
              </w:r>
            </w:hyperlink>
          </w:p>
        </w:tc>
        <w:tc>
          <w:tcPr>
            <w:tcW w:w="992"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860">
              <w:r>
                <w:rPr>
                  <w:rFonts w:ascii="Times New Roman" w:hAnsi="Times New Roman" w:cs="Times New Roman"/>
                  <w:color w:val="000000" w:themeColor="text1"/>
                  <w:sz w:val="24"/>
                  <w:szCs w:val="24"/>
                </w:rPr>
                <w:t>&lt;5&gt;</w:t>
              </w:r>
            </w:hyperlink>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860">
              <w:r>
                <w:rPr>
                  <w:rFonts w:ascii="Times New Roman" w:hAnsi="Times New Roman" w:cs="Times New Roman"/>
                  <w:color w:val="000000" w:themeColor="text1"/>
                  <w:sz w:val="24"/>
                  <w:szCs w:val="24"/>
                </w:rPr>
                <w:t>&lt;5&gt;</w:t>
              </w:r>
            </w:hyperlink>
          </w:p>
        </w:tc>
        <w:tc>
          <w:tcPr>
            <w:tcW w:w="1955"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единица измерения</w:t>
            </w:r>
          </w:p>
        </w:tc>
        <w:tc>
          <w:tcPr>
            <w:tcW w:w="1021"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20_ год</w:t>
            </w:r>
          </w:p>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(очередной финансовый год)</w:t>
            </w:r>
          </w:p>
        </w:tc>
        <w:tc>
          <w:tcPr>
            <w:tcW w:w="1417"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20__ год</w:t>
            </w:r>
          </w:p>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(1-й год планового периода)</w:t>
            </w:r>
          </w:p>
        </w:tc>
        <w:tc>
          <w:tcPr>
            <w:tcW w:w="1276"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20__ год</w:t>
            </w:r>
          </w:p>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(2-й год планового периода)</w:t>
            </w:r>
          </w:p>
        </w:tc>
        <w:tc>
          <w:tcPr>
            <w:tcW w:w="1247"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процентах</w:t>
            </w:r>
          </w:p>
        </w:tc>
        <w:tc>
          <w:tcPr>
            <w:tcW w:w="1531"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абсолютных величинах</w:t>
            </w:r>
          </w:p>
        </w:tc>
      </w:tr>
      <w:tr w:rsidR="000731DB">
        <w:tc>
          <w:tcPr>
            <w:tcW w:w="1196"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w:t>
            </w:r>
            <w:hyperlink w:anchor="P860">
              <w:r>
                <w:rPr>
                  <w:rFonts w:ascii="Times New Roman" w:hAnsi="Times New Roman" w:cs="Times New Roman"/>
                  <w:color w:val="000000" w:themeColor="text1"/>
                  <w:sz w:val="24"/>
                  <w:szCs w:val="24"/>
                </w:rPr>
                <w:t>&lt;5&gt;</w:t>
              </w:r>
            </w:hyperlink>
          </w:p>
        </w:tc>
        <w:tc>
          <w:tcPr>
            <w:tcW w:w="96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код по </w:t>
            </w:r>
            <w:hyperlink r:id="rId31">
              <w:r>
                <w:rPr>
                  <w:rFonts w:ascii="Times New Roman" w:hAnsi="Times New Roman" w:cs="Times New Roman"/>
                  <w:color w:val="000000" w:themeColor="text1"/>
                  <w:sz w:val="24"/>
                  <w:szCs w:val="24"/>
                </w:rPr>
                <w:t>ОКЕИ</w:t>
              </w:r>
            </w:hyperlink>
            <w:r>
              <w:rPr>
                <w:rFonts w:ascii="Times New Roman" w:hAnsi="Times New Roman" w:cs="Times New Roman"/>
                <w:color w:val="000000" w:themeColor="text1"/>
                <w:sz w:val="24"/>
                <w:szCs w:val="24"/>
              </w:rPr>
              <w:t xml:space="preserve"> </w:t>
            </w:r>
            <w:hyperlink w:anchor="P861">
              <w:r>
                <w:rPr>
                  <w:rFonts w:ascii="Times New Roman" w:hAnsi="Times New Roman" w:cs="Times New Roman"/>
                  <w:color w:val="000000" w:themeColor="text1"/>
                  <w:sz w:val="24"/>
                  <w:szCs w:val="24"/>
                </w:rPr>
                <w:t>&lt;6&gt;</w:t>
              </w:r>
            </w:hyperlink>
          </w:p>
        </w:tc>
        <w:tc>
          <w:tcPr>
            <w:tcW w:w="102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247"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53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1196"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9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96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02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417"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1276"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1247"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153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r>
      <w:tr w:rsidR="000731DB">
        <w:tc>
          <w:tcPr>
            <w:tcW w:w="1196"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53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1196"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113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96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102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124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153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r>
      <w:tr w:rsidR="000731DB">
        <w:tc>
          <w:tcPr>
            <w:tcW w:w="1196"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96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102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124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c>
          <w:tcPr>
            <w:tcW w:w="153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color w:val="000000" w:themeColor="text1"/>
              </w:rPr>
            </w:pPr>
          </w:p>
        </w:tc>
      </w:tr>
    </w:tbl>
    <w:p w:rsidR="000731DB" w:rsidRDefault="000731DB">
      <w:pPr>
        <w:pStyle w:val="ConsPlusNormal"/>
        <w:jc w:val="both"/>
        <w:rPr>
          <w:color w:val="000000" w:themeColor="text1"/>
        </w:rPr>
      </w:pPr>
    </w:p>
    <w:p w:rsidR="000731DB" w:rsidRDefault="000731DB">
      <w:pPr>
        <w:pStyle w:val="ConsPlusNormal"/>
        <w:ind w:firstLine="540"/>
        <w:jc w:val="both"/>
        <w:rPr>
          <w:rFonts w:ascii="Times New Roman" w:hAnsi="Times New Roman" w:cs="Times New Roman"/>
          <w:color w:val="000000" w:themeColor="text1"/>
          <w:sz w:val="28"/>
          <w:szCs w:val="28"/>
        </w:rPr>
      </w:pPr>
    </w:p>
    <w:p w:rsidR="000731DB" w:rsidRDefault="000731DB">
      <w:pPr>
        <w:pStyle w:val="ConsPlusNormal"/>
        <w:ind w:firstLine="540"/>
        <w:jc w:val="both"/>
        <w:rPr>
          <w:rFonts w:ascii="Times New Roman" w:hAnsi="Times New Roman" w:cs="Times New Roman"/>
          <w:color w:val="000000" w:themeColor="text1"/>
          <w:sz w:val="28"/>
          <w:szCs w:val="28"/>
        </w:rPr>
      </w:pPr>
    </w:p>
    <w:p w:rsidR="000731DB" w:rsidRDefault="000731DB">
      <w:pPr>
        <w:pStyle w:val="ConsPlusNormal"/>
        <w:ind w:firstLine="540"/>
        <w:jc w:val="both"/>
        <w:rPr>
          <w:rFonts w:ascii="Times New Roman" w:hAnsi="Times New Roman" w:cs="Times New Roman"/>
          <w:color w:val="000000" w:themeColor="text1"/>
          <w:sz w:val="28"/>
          <w:szCs w:val="28"/>
        </w:rPr>
      </w:pPr>
    </w:p>
    <w:p w:rsidR="000731DB" w:rsidRDefault="000731DB">
      <w:pPr>
        <w:pStyle w:val="ConsPlusNormal"/>
        <w:ind w:firstLine="540"/>
        <w:jc w:val="both"/>
        <w:rPr>
          <w:rFonts w:ascii="Times New Roman" w:hAnsi="Times New Roman" w:cs="Times New Roman"/>
          <w:color w:val="000000" w:themeColor="text1"/>
          <w:sz w:val="28"/>
          <w:szCs w:val="28"/>
        </w:rPr>
      </w:pPr>
    </w:p>
    <w:p w:rsidR="000731DB" w:rsidRDefault="000731DB">
      <w:pPr>
        <w:pStyle w:val="ConsPlusNormal"/>
        <w:ind w:firstLine="540"/>
        <w:jc w:val="both"/>
        <w:rPr>
          <w:rFonts w:ascii="Times New Roman" w:hAnsi="Times New Roman" w:cs="Times New Roman"/>
          <w:color w:val="000000" w:themeColor="text1"/>
          <w:sz w:val="28"/>
          <w:szCs w:val="28"/>
        </w:rPr>
      </w:pPr>
    </w:p>
    <w:p w:rsidR="000731DB" w:rsidRDefault="000731DB">
      <w:pPr>
        <w:pStyle w:val="ConsPlusNormal"/>
        <w:ind w:firstLine="540"/>
        <w:jc w:val="both"/>
        <w:rPr>
          <w:rFonts w:ascii="Times New Roman" w:hAnsi="Times New Roman" w:cs="Times New Roman"/>
          <w:color w:val="000000" w:themeColor="text1"/>
          <w:sz w:val="28"/>
          <w:szCs w:val="28"/>
        </w:rPr>
      </w:pPr>
    </w:p>
    <w:p w:rsidR="000731DB" w:rsidRDefault="000731DB">
      <w:pPr>
        <w:pStyle w:val="ConsPlusNormal"/>
        <w:ind w:firstLine="540"/>
        <w:jc w:val="both"/>
        <w:rPr>
          <w:rFonts w:ascii="Times New Roman" w:hAnsi="Times New Roman" w:cs="Times New Roman"/>
          <w:color w:val="000000" w:themeColor="text1"/>
          <w:sz w:val="28"/>
          <w:szCs w:val="28"/>
        </w:rPr>
      </w:pPr>
    </w:p>
    <w:p w:rsidR="000731DB" w:rsidRDefault="000731DB">
      <w:pPr>
        <w:pStyle w:val="ConsPlusNormal"/>
        <w:ind w:firstLine="540"/>
        <w:jc w:val="both"/>
        <w:rPr>
          <w:rFonts w:ascii="Times New Roman" w:hAnsi="Times New Roman" w:cs="Times New Roman"/>
          <w:color w:val="000000" w:themeColor="text1"/>
          <w:sz w:val="28"/>
          <w:szCs w:val="28"/>
        </w:rPr>
      </w:pP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 Показатели, характеризующие объем работы</w:t>
      </w:r>
    </w:p>
    <w:p w:rsidR="000731DB" w:rsidRDefault="000731DB">
      <w:pPr>
        <w:pStyle w:val="ConsPlusNormal"/>
        <w:jc w:val="both"/>
        <w:rPr>
          <w:rFonts w:ascii="Times New Roman" w:hAnsi="Times New Roman" w:cs="Times New Roman"/>
          <w:color w:val="000000" w:themeColor="text1"/>
          <w:sz w:val="28"/>
          <w:szCs w:val="28"/>
        </w:rPr>
      </w:pPr>
    </w:p>
    <w:tbl>
      <w:tblPr>
        <w:tblW w:w="16078" w:type="dxa"/>
        <w:tblInd w:w="67" w:type="dxa"/>
        <w:tblLayout w:type="fixed"/>
        <w:tblCellMar>
          <w:top w:w="102" w:type="dxa"/>
          <w:left w:w="62" w:type="dxa"/>
          <w:bottom w:w="102" w:type="dxa"/>
          <w:right w:w="62" w:type="dxa"/>
        </w:tblCellMar>
        <w:tblLook w:val="04A0" w:firstRow="1" w:lastRow="0" w:firstColumn="1" w:lastColumn="0" w:noHBand="0" w:noVBand="1"/>
      </w:tblPr>
      <w:tblGrid>
        <w:gridCol w:w="1197"/>
        <w:gridCol w:w="993"/>
        <w:gridCol w:w="994"/>
        <w:gridCol w:w="850"/>
        <w:gridCol w:w="851"/>
        <w:gridCol w:w="849"/>
        <w:gridCol w:w="709"/>
        <w:gridCol w:w="709"/>
        <w:gridCol w:w="992"/>
        <w:gridCol w:w="850"/>
        <w:gridCol w:w="849"/>
        <w:gridCol w:w="851"/>
        <w:gridCol w:w="709"/>
        <w:gridCol w:w="850"/>
        <w:gridCol w:w="992"/>
        <w:gridCol w:w="851"/>
        <w:gridCol w:w="850"/>
        <w:gridCol w:w="1132"/>
      </w:tblGrid>
      <w:tr w:rsidR="000731DB">
        <w:tc>
          <w:tcPr>
            <w:tcW w:w="1196"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Уникальный номер реестровой записи </w:t>
            </w:r>
            <w:hyperlink w:anchor="P860">
              <w:r>
                <w:rPr>
                  <w:rFonts w:ascii="Times New Roman" w:hAnsi="Times New Roman" w:cs="Times New Roman"/>
                  <w:color w:val="000000" w:themeColor="text1"/>
                  <w:sz w:val="28"/>
                  <w:szCs w:val="28"/>
                </w:rPr>
                <w:t>&lt;5&gt;</w:t>
              </w:r>
            </w:hyperlink>
          </w:p>
        </w:tc>
        <w:tc>
          <w:tcPr>
            <w:tcW w:w="2834" w:type="dxa"/>
            <w:gridSpan w:val="3"/>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Показатель, характеризующий содержание работы</w:t>
            </w:r>
          </w:p>
        </w:tc>
        <w:tc>
          <w:tcPr>
            <w:tcW w:w="1700"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Показатель, характеризующий условия (формы) выполнения работы</w:t>
            </w:r>
          </w:p>
        </w:tc>
        <w:tc>
          <w:tcPr>
            <w:tcW w:w="3260" w:type="dxa"/>
            <w:gridSpan w:val="4"/>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Показатель объема работы</w:t>
            </w:r>
          </w:p>
        </w:tc>
        <w:tc>
          <w:tcPr>
            <w:tcW w:w="2409" w:type="dxa"/>
            <w:gridSpan w:val="3"/>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Значение показателя объема работы</w:t>
            </w:r>
          </w:p>
        </w:tc>
        <w:tc>
          <w:tcPr>
            <w:tcW w:w="2693" w:type="dxa"/>
            <w:gridSpan w:val="3"/>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Предельный размер платы</w:t>
            </w:r>
          </w:p>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(цена, тариф) </w:t>
            </w:r>
            <w:hyperlink w:anchor="P863">
              <w:r>
                <w:rPr>
                  <w:rFonts w:ascii="Times New Roman" w:hAnsi="Times New Roman" w:cs="Times New Roman"/>
                  <w:color w:val="000000" w:themeColor="text1"/>
                  <w:sz w:val="28"/>
                  <w:szCs w:val="28"/>
                </w:rPr>
                <w:t>&lt;8&gt;</w:t>
              </w:r>
            </w:hyperlink>
          </w:p>
        </w:tc>
        <w:tc>
          <w:tcPr>
            <w:tcW w:w="1982"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Допустимые (возможные) отклонения от установленных показателей объема муниципальной услуги  </w:t>
            </w:r>
            <w:hyperlink w:anchor="P862">
              <w:r>
                <w:rPr>
                  <w:rFonts w:ascii="Times New Roman" w:hAnsi="Times New Roman" w:cs="Times New Roman"/>
                  <w:color w:val="000000" w:themeColor="text1"/>
                  <w:sz w:val="28"/>
                  <w:szCs w:val="28"/>
                </w:rPr>
                <w:t>&lt;7&gt;</w:t>
              </w:r>
            </w:hyperlink>
          </w:p>
        </w:tc>
      </w:tr>
      <w:tr w:rsidR="000731DB">
        <w:tc>
          <w:tcPr>
            <w:tcW w:w="1196"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показателя </w:t>
            </w:r>
            <w:hyperlink w:anchor="P860">
              <w:r>
                <w:rPr>
                  <w:rFonts w:ascii="Times New Roman" w:hAnsi="Times New Roman" w:cs="Times New Roman"/>
                  <w:color w:val="000000" w:themeColor="text1"/>
                  <w:sz w:val="28"/>
                  <w:szCs w:val="28"/>
                </w:rPr>
                <w:t>&lt;5&gt;</w:t>
              </w:r>
            </w:hyperlink>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показателя </w:t>
            </w:r>
            <w:hyperlink w:anchor="P860">
              <w:r>
                <w:rPr>
                  <w:rFonts w:ascii="Times New Roman" w:hAnsi="Times New Roman" w:cs="Times New Roman"/>
                  <w:color w:val="000000" w:themeColor="text1"/>
                  <w:sz w:val="28"/>
                  <w:szCs w:val="28"/>
                </w:rPr>
                <w:t>&lt;5&gt;</w:t>
              </w:r>
            </w:hyperlink>
          </w:p>
        </w:tc>
        <w:tc>
          <w:tcPr>
            <w:tcW w:w="849"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показателя </w:t>
            </w:r>
            <w:hyperlink w:anchor="P860">
              <w:r>
                <w:rPr>
                  <w:rFonts w:ascii="Times New Roman" w:hAnsi="Times New Roman" w:cs="Times New Roman"/>
                  <w:color w:val="000000" w:themeColor="text1"/>
                  <w:sz w:val="28"/>
                  <w:szCs w:val="28"/>
                </w:rPr>
                <w:t>&lt;5&gt;</w:t>
              </w:r>
            </w:hyperlink>
          </w:p>
        </w:tc>
        <w:tc>
          <w:tcPr>
            <w:tcW w:w="851"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показателя </w:t>
            </w:r>
            <w:hyperlink w:anchor="P860">
              <w:r>
                <w:rPr>
                  <w:rFonts w:ascii="Times New Roman" w:hAnsi="Times New Roman" w:cs="Times New Roman"/>
                  <w:color w:val="000000" w:themeColor="text1"/>
                  <w:sz w:val="28"/>
                  <w:szCs w:val="28"/>
                </w:rPr>
                <w:t>&lt;5&gt;</w:t>
              </w:r>
            </w:hyperlink>
          </w:p>
        </w:tc>
        <w:tc>
          <w:tcPr>
            <w:tcW w:w="849"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показателя </w:t>
            </w:r>
            <w:hyperlink w:anchor="P860">
              <w:r>
                <w:rPr>
                  <w:rFonts w:ascii="Times New Roman" w:hAnsi="Times New Roman" w:cs="Times New Roman"/>
                  <w:color w:val="000000" w:themeColor="text1"/>
                  <w:sz w:val="28"/>
                  <w:szCs w:val="28"/>
                </w:rPr>
                <w:t>&lt;5&gt;</w:t>
              </w:r>
            </w:hyperlink>
          </w:p>
        </w:tc>
        <w:tc>
          <w:tcPr>
            <w:tcW w:w="709"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показателя </w:t>
            </w:r>
            <w:hyperlink w:anchor="P860">
              <w:r>
                <w:rPr>
                  <w:rFonts w:ascii="Times New Roman" w:hAnsi="Times New Roman" w:cs="Times New Roman"/>
                  <w:color w:val="000000" w:themeColor="text1"/>
                  <w:sz w:val="28"/>
                  <w:szCs w:val="28"/>
                </w:rPr>
                <w:t>&lt;5&gt;</w:t>
              </w:r>
            </w:hyperlink>
          </w:p>
        </w:tc>
        <w:tc>
          <w:tcPr>
            <w:tcW w:w="1701"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единица измерения</w:t>
            </w:r>
          </w:p>
        </w:tc>
        <w:tc>
          <w:tcPr>
            <w:tcW w:w="850"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описание работы</w:t>
            </w:r>
          </w:p>
        </w:tc>
        <w:tc>
          <w:tcPr>
            <w:tcW w:w="849"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20__ год</w:t>
            </w:r>
          </w:p>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(очередной финансовый год)</w:t>
            </w:r>
          </w:p>
        </w:tc>
        <w:tc>
          <w:tcPr>
            <w:tcW w:w="851"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20__ год</w:t>
            </w:r>
          </w:p>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(1-й год планового периода)</w:t>
            </w:r>
          </w:p>
        </w:tc>
        <w:tc>
          <w:tcPr>
            <w:tcW w:w="709"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20__ год</w:t>
            </w:r>
          </w:p>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(2-й год планового периода)</w:t>
            </w:r>
          </w:p>
        </w:tc>
        <w:tc>
          <w:tcPr>
            <w:tcW w:w="850"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20_ год</w:t>
            </w:r>
          </w:p>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(очередной финансовый год)</w:t>
            </w:r>
          </w:p>
        </w:tc>
        <w:tc>
          <w:tcPr>
            <w:tcW w:w="992"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20__ год</w:t>
            </w:r>
          </w:p>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(1-й год планового периода)</w:t>
            </w:r>
          </w:p>
        </w:tc>
        <w:tc>
          <w:tcPr>
            <w:tcW w:w="851"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20__ год</w:t>
            </w:r>
          </w:p>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(2-й год планового периода)</w:t>
            </w:r>
          </w:p>
        </w:tc>
        <w:tc>
          <w:tcPr>
            <w:tcW w:w="850"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процентах</w:t>
            </w:r>
          </w:p>
        </w:tc>
        <w:tc>
          <w:tcPr>
            <w:tcW w:w="1132"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абсолютных величинах</w:t>
            </w:r>
          </w:p>
        </w:tc>
      </w:tr>
      <w:tr w:rsidR="000731DB">
        <w:tc>
          <w:tcPr>
            <w:tcW w:w="1196"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49"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5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49"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709"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w:t>
            </w:r>
            <w:hyperlink w:anchor="P860">
              <w:r>
                <w:rPr>
                  <w:rFonts w:ascii="Times New Roman" w:hAnsi="Times New Roman" w:cs="Times New Roman"/>
                  <w:color w:val="000000" w:themeColor="text1"/>
                  <w:sz w:val="28"/>
                  <w:szCs w:val="28"/>
                </w:rPr>
                <w:t>&lt;5&gt;</w:t>
              </w:r>
            </w:hyperlink>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код по </w:t>
            </w:r>
            <w:hyperlink r:id="rId32">
              <w:r>
                <w:rPr>
                  <w:rFonts w:ascii="Times New Roman" w:hAnsi="Times New Roman" w:cs="Times New Roman"/>
                  <w:color w:val="000000" w:themeColor="text1"/>
                  <w:sz w:val="28"/>
                  <w:szCs w:val="28"/>
                </w:rPr>
                <w:t>ОКЕИ</w:t>
              </w:r>
            </w:hyperlink>
            <w:r>
              <w:rPr>
                <w:rFonts w:ascii="Times New Roman" w:hAnsi="Times New Roman" w:cs="Times New Roman"/>
                <w:color w:val="000000" w:themeColor="text1"/>
                <w:sz w:val="28"/>
                <w:szCs w:val="28"/>
              </w:rPr>
              <w:t xml:space="preserve"> </w:t>
            </w:r>
            <w:hyperlink w:anchor="P861">
              <w:r>
                <w:rPr>
                  <w:rFonts w:ascii="Times New Roman" w:hAnsi="Times New Roman" w:cs="Times New Roman"/>
                  <w:color w:val="000000" w:themeColor="text1"/>
                  <w:sz w:val="28"/>
                  <w:szCs w:val="28"/>
                </w:rPr>
                <w:t>&lt;6&gt;</w:t>
              </w:r>
            </w:hyperlink>
          </w:p>
        </w:tc>
        <w:tc>
          <w:tcPr>
            <w:tcW w:w="850"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49"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5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709"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50"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5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50"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113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1196"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ind w:left="-203" w:firstLine="20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849"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85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849"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709"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709"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85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849"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85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709"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85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85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c>
          <w:tcPr>
            <w:tcW w:w="85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p>
        </w:tc>
        <w:tc>
          <w:tcPr>
            <w:tcW w:w="113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p>
        </w:tc>
      </w:tr>
      <w:tr w:rsidR="000731DB">
        <w:tc>
          <w:tcPr>
            <w:tcW w:w="1196"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49"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49"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113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1196"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49"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5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49"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113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1196"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113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bl>
    <w:p w:rsidR="000731DB" w:rsidRDefault="000731DB">
      <w:pPr>
        <w:sectPr w:rsidR="000731DB">
          <w:headerReference w:type="default" r:id="rId33"/>
          <w:pgSz w:w="16838" w:h="11906" w:orient="landscape"/>
          <w:pgMar w:top="1701" w:right="397" w:bottom="850" w:left="397" w:header="0" w:footer="0" w:gutter="0"/>
          <w:cols w:space="720"/>
          <w:formProt w:val="0"/>
          <w:titlePg/>
          <w:docGrid w:linePitch="100"/>
        </w:sectPr>
      </w:pP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4. Нормативные правовые акты, устанавливающие предельный размер платы (цену, тариф) либо порядок ее установления </w:t>
      </w:r>
      <w:hyperlink w:anchor="P862">
        <w:r>
          <w:rPr>
            <w:rFonts w:ascii="Times New Roman" w:hAnsi="Times New Roman" w:cs="Times New Roman"/>
            <w:color w:val="000000" w:themeColor="text1"/>
            <w:sz w:val="28"/>
            <w:szCs w:val="28"/>
          </w:rPr>
          <w:t>&lt;7&gt;</w:t>
        </w:r>
      </w:hyperlink>
    </w:p>
    <w:p w:rsidR="000731DB" w:rsidRDefault="000731DB">
      <w:pPr>
        <w:pStyle w:val="ConsPlusNormal"/>
        <w:jc w:val="both"/>
        <w:rPr>
          <w:rFonts w:ascii="Times New Roman" w:hAnsi="Times New Roman" w:cs="Times New Roman"/>
          <w:color w:val="000000" w:themeColor="text1"/>
          <w:sz w:val="28"/>
          <w:szCs w:val="28"/>
        </w:rPr>
      </w:pPr>
    </w:p>
    <w:tbl>
      <w:tblPr>
        <w:tblW w:w="9014" w:type="dxa"/>
        <w:tblInd w:w="67" w:type="dxa"/>
        <w:tblLayout w:type="fixed"/>
        <w:tblCellMar>
          <w:top w:w="102" w:type="dxa"/>
          <w:left w:w="62" w:type="dxa"/>
          <w:bottom w:w="102" w:type="dxa"/>
          <w:right w:w="62" w:type="dxa"/>
        </w:tblCellMar>
        <w:tblLook w:val="04A0" w:firstRow="1" w:lastRow="0" w:firstColumn="1" w:lastColumn="0" w:noHBand="0" w:noVBand="1"/>
      </w:tblPr>
      <w:tblGrid>
        <w:gridCol w:w="2267"/>
        <w:gridCol w:w="1701"/>
        <w:gridCol w:w="1473"/>
        <w:gridCol w:w="1475"/>
        <w:gridCol w:w="2098"/>
      </w:tblGrid>
      <w:tr w:rsidR="000731DB">
        <w:tc>
          <w:tcPr>
            <w:tcW w:w="2267"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Вид нормативного правового акта</w:t>
            </w:r>
          </w:p>
        </w:tc>
        <w:tc>
          <w:tcPr>
            <w:tcW w:w="170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Принявший орган</w:t>
            </w:r>
          </w:p>
        </w:tc>
        <w:tc>
          <w:tcPr>
            <w:tcW w:w="147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принятия</w:t>
            </w:r>
          </w:p>
        </w:tc>
        <w:tc>
          <w:tcPr>
            <w:tcW w:w="1475"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Номер</w:t>
            </w:r>
          </w:p>
        </w:tc>
        <w:tc>
          <w:tcPr>
            <w:tcW w:w="2098"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w:t>
            </w:r>
          </w:p>
        </w:tc>
      </w:tr>
      <w:tr w:rsidR="000731DB">
        <w:tc>
          <w:tcPr>
            <w:tcW w:w="2267"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70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47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1475"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2098"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0731DB">
        <w:tc>
          <w:tcPr>
            <w:tcW w:w="226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147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1475"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209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bl>
    <w:p w:rsidR="000731DB" w:rsidRDefault="000731DB">
      <w:pPr>
        <w:pStyle w:val="ConsPlusNormal"/>
        <w:jc w:val="both"/>
        <w:rPr>
          <w:rFonts w:ascii="Times New Roman" w:hAnsi="Times New Roman" w:cs="Times New Roman"/>
          <w:color w:val="000000" w:themeColor="text1"/>
          <w:sz w:val="28"/>
          <w:szCs w:val="28"/>
        </w:rPr>
      </w:pPr>
    </w:p>
    <w:p w:rsidR="000731DB" w:rsidRDefault="008A220D">
      <w:pPr>
        <w:pStyle w:val="ConsPlusNormal"/>
        <w:jc w:val="center"/>
        <w:outlineLvl w:val="2"/>
        <w:rPr>
          <w:rFonts w:ascii="Times New Roman" w:hAnsi="Times New Roman" w:cs="Times New Roman"/>
          <w:color w:val="000000" w:themeColor="text1"/>
          <w:sz w:val="28"/>
          <w:szCs w:val="28"/>
        </w:rPr>
      </w:pPr>
      <w:bookmarkStart w:id="53" w:name="P824"/>
      <w:bookmarkEnd w:id="53"/>
      <w:r>
        <w:rPr>
          <w:rFonts w:ascii="Times New Roman" w:hAnsi="Times New Roman" w:cs="Times New Roman"/>
          <w:color w:val="000000" w:themeColor="text1"/>
          <w:sz w:val="28"/>
          <w:szCs w:val="28"/>
        </w:rPr>
        <w:t xml:space="preserve">Часть III. Прочие сведения о муниципальном задании </w:t>
      </w:r>
      <w:hyperlink w:anchor="P864">
        <w:r>
          <w:rPr>
            <w:rFonts w:ascii="Times New Roman" w:hAnsi="Times New Roman" w:cs="Times New Roman"/>
            <w:color w:val="000000" w:themeColor="text1"/>
            <w:sz w:val="28"/>
            <w:szCs w:val="28"/>
          </w:rPr>
          <w:t>&lt;9&gt;</w:t>
        </w:r>
      </w:hyperlink>
    </w:p>
    <w:p w:rsidR="000731DB" w:rsidRDefault="000731DB">
      <w:pPr>
        <w:pStyle w:val="ConsPlusNormal"/>
        <w:jc w:val="both"/>
        <w:rPr>
          <w:rFonts w:ascii="Times New Roman" w:hAnsi="Times New Roman" w:cs="Times New Roman"/>
          <w:color w:val="000000" w:themeColor="text1"/>
          <w:sz w:val="28"/>
          <w:szCs w:val="28"/>
        </w:rPr>
      </w:pP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Основания (условия и порядок) для досрочного прекращения выполнения муниципального задания ________________________________.</w:t>
      </w:r>
    </w:p>
    <w:p w:rsidR="000731DB" w:rsidRDefault="008A220D">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Иная информация, необходимая для выполнения (контроля за выполнением) муниципального задания ____________________________.</w:t>
      </w:r>
    </w:p>
    <w:p w:rsidR="000731DB" w:rsidRDefault="008A220D">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Порядок контроля за выполнением муниципального задания</w:t>
      </w:r>
    </w:p>
    <w:p w:rsidR="000731DB" w:rsidRDefault="000731DB">
      <w:pPr>
        <w:pStyle w:val="ConsPlusNormal"/>
        <w:jc w:val="both"/>
        <w:rPr>
          <w:rFonts w:ascii="Times New Roman" w:hAnsi="Times New Roman" w:cs="Times New Roman"/>
          <w:color w:val="000000" w:themeColor="text1"/>
          <w:sz w:val="28"/>
          <w:szCs w:val="28"/>
        </w:rPr>
      </w:pPr>
    </w:p>
    <w:tbl>
      <w:tblPr>
        <w:tblW w:w="8988" w:type="dxa"/>
        <w:tblInd w:w="67" w:type="dxa"/>
        <w:tblLayout w:type="fixed"/>
        <w:tblCellMar>
          <w:top w:w="102" w:type="dxa"/>
          <w:left w:w="62" w:type="dxa"/>
          <w:bottom w:w="102" w:type="dxa"/>
          <w:right w:w="62" w:type="dxa"/>
        </w:tblCellMar>
        <w:tblLook w:val="04A0" w:firstRow="1" w:lastRow="0" w:firstColumn="1" w:lastColumn="0" w:noHBand="0" w:noVBand="1"/>
      </w:tblPr>
      <w:tblGrid>
        <w:gridCol w:w="1418"/>
        <w:gridCol w:w="2125"/>
        <w:gridCol w:w="5445"/>
      </w:tblGrid>
      <w:tr w:rsidR="000731DB">
        <w:tc>
          <w:tcPr>
            <w:tcW w:w="1418"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 контроля</w:t>
            </w:r>
          </w:p>
        </w:tc>
        <w:tc>
          <w:tcPr>
            <w:tcW w:w="2125"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Периодичность</w:t>
            </w:r>
          </w:p>
        </w:tc>
        <w:tc>
          <w:tcPr>
            <w:tcW w:w="5445"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органа, осуществляющего функции и полномочия учредителя муниципального учреждения, главного распорядителя средств бюджета муниципального округа, осуществляющие контроль за выполнением муниципального задания</w:t>
            </w:r>
          </w:p>
        </w:tc>
      </w:tr>
      <w:tr w:rsidR="000731DB">
        <w:tc>
          <w:tcPr>
            <w:tcW w:w="1418"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125"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5445"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0731DB">
        <w:tc>
          <w:tcPr>
            <w:tcW w:w="141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2125"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5445"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bl>
    <w:p w:rsidR="000731DB" w:rsidRDefault="000731DB">
      <w:pPr>
        <w:pStyle w:val="ConsPlusNormal"/>
        <w:jc w:val="both"/>
        <w:rPr>
          <w:rFonts w:ascii="Times New Roman" w:hAnsi="Times New Roman" w:cs="Times New Roman"/>
          <w:color w:val="000000" w:themeColor="text1"/>
          <w:sz w:val="28"/>
          <w:szCs w:val="28"/>
        </w:rPr>
      </w:pP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Требования к отчетности</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выполнении муниципального задания ____________________________________.</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 Периодичность представления отчетов</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выполнении муниципального задания ____________________________________.</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 Сроки представления отчетов</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выполнении муниципального задания ____________________________________.</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4.2.1. Сроки представления предварительного</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отчета о выполнении муниципального</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задания __________________________________________________________________.</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 Иные требования к отчетности</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выполнении муниципального задания ____________________________________.</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Иные показатели, связанные</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 выполнением муниципального задания</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задания </w:t>
      </w:r>
      <w:hyperlink w:anchor="P865">
        <w:r>
          <w:rPr>
            <w:rFonts w:ascii="Times New Roman" w:hAnsi="Times New Roman" w:cs="Times New Roman"/>
            <w:color w:val="000000" w:themeColor="text1"/>
            <w:sz w:val="28"/>
            <w:szCs w:val="28"/>
          </w:rPr>
          <w:t>&lt;10&gt;</w:t>
        </w:r>
      </w:hyperlink>
      <w:r>
        <w:rPr>
          <w:rFonts w:ascii="Times New Roman" w:hAnsi="Times New Roman" w:cs="Times New Roman"/>
          <w:color w:val="000000" w:themeColor="text1"/>
          <w:sz w:val="28"/>
          <w:szCs w:val="28"/>
        </w:rPr>
        <w:t xml:space="preserve"> _____________________________________________________________.</w:t>
      </w:r>
    </w:p>
    <w:p w:rsidR="000731DB" w:rsidRDefault="000731DB">
      <w:pPr>
        <w:pStyle w:val="ConsPlusNormal"/>
        <w:jc w:val="both"/>
        <w:rPr>
          <w:rFonts w:ascii="Times New Roman" w:hAnsi="Times New Roman" w:cs="Times New Roman"/>
          <w:color w:val="000000" w:themeColor="text1"/>
          <w:sz w:val="28"/>
          <w:szCs w:val="28"/>
        </w:rPr>
      </w:pP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0731DB" w:rsidRDefault="008A220D">
      <w:pPr>
        <w:pStyle w:val="ConsPlusNormal"/>
        <w:spacing w:before="220"/>
        <w:ind w:firstLine="540"/>
        <w:jc w:val="both"/>
        <w:rPr>
          <w:rFonts w:ascii="Times New Roman" w:hAnsi="Times New Roman" w:cs="Times New Roman"/>
          <w:color w:val="000000" w:themeColor="text1"/>
          <w:sz w:val="28"/>
          <w:szCs w:val="28"/>
        </w:rPr>
      </w:pPr>
      <w:bookmarkStart w:id="54" w:name="P856"/>
      <w:bookmarkEnd w:id="54"/>
      <w:r>
        <w:rPr>
          <w:rFonts w:ascii="Times New Roman" w:hAnsi="Times New Roman" w:cs="Times New Roman"/>
          <w:color w:val="000000" w:themeColor="text1"/>
          <w:sz w:val="28"/>
          <w:szCs w:val="28"/>
        </w:rPr>
        <w:t>&lt;1&gt; Порядковый номер муниципального задания присваивается главным распорядителем средств бюджета муниципального округа, а в случае формирования муниципального задания в электронной форме номер присваивается в информационно-аналитической системе Оренбургской области "Региональный электронный бюджет".</w:t>
      </w:r>
    </w:p>
    <w:p w:rsidR="000731DB" w:rsidRDefault="008A220D">
      <w:pPr>
        <w:pStyle w:val="ConsPlusNormal"/>
        <w:spacing w:before="220"/>
        <w:ind w:firstLine="540"/>
        <w:jc w:val="both"/>
        <w:rPr>
          <w:rFonts w:ascii="Times New Roman" w:hAnsi="Times New Roman" w:cs="Times New Roman"/>
          <w:color w:val="000000" w:themeColor="text1"/>
          <w:sz w:val="28"/>
          <w:szCs w:val="28"/>
        </w:rPr>
      </w:pPr>
      <w:bookmarkStart w:id="55" w:name="P857"/>
      <w:bookmarkEnd w:id="55"/>
      <w:r>
        <w:rPr>
          <w:rFonts w:ascii="Times New Roman" w:hAnsi="Times New Roman" w:cs="Times New Roman"/>
          <w:color w:val="000000" w:themeColor="text1"/>
          <w:sz w:val="28"/>
          <w:szCs w:val="28"/>
        </w:rPr>
        <w:t>&lt;2&gt; Заполняется в случае досрочного прекращения выполнения муниципального задания.</w:t>
      </w:r>
    </w:p>
    <w:p w:rsidR="000731DB" w:rsidRDefault="008A220D">
      <w:pPr>
        <w:pStyle w:val="ConsPlusNormal"/>
        <w:spacing w:before="220"/>
        <w:ind w:firstLine="540"/>
        <w:jc w:val="both"/>
        <w:rPr>
          <w:rFonts w:ascii="Times New Roman" w:hAnsi="Times New Roman" w:cs="Times New Roman"/>
          <w:color w:val="000000" w:themeColor="text1"/>
          <w:sz w:val="28"/>
          <w:szCs w:val="28"/>
        </w:rPr>
      </w:pPr>
      <w:bookmarkStart w:id="56" w:name="P858"/>
      <w:bookmarkEnd w:id="56"/>
      <w:r>
        <w:rPr>
          <w:rFonts w:ascii="Times New Roman" w:hAnsi="Times New Roman" w:cs="Times New Roman"/>
          <w:color w:val="000000" w:themeColor="text1"/>
          <w:sz w:val="28"/>
          <w:szCs w:val="28"/>
        </w:rPr>
        <w:t>&lt;3&gt; Формируется при установлении муниципального задания на оказание муниципальной услуги  (муниципальных  услуг) и выполнение работы (работ) и содержит требования к оказанию муниципальной услуги  (муниципальных  услуг) и выполнению работы (работ) раздельно по каждой из муниципальных  услуг (работ) с указанием порядкового номера раздела.</w:t>
      </w:r>
    </w:p>
    <w:p w:rsidR="000731DB" w:rsidRDefault="008A220D">
      <w:pPr>
        <w:pStyle w:val="ConsPlusNormal"/>
        <w:spacing w:before="220"/>
        <w:ind w:firstLine="540"/>
        <w:jc w:val="both"/>
        <w:rPr>
          <w:rFonts w:ascii="Times New Roman" w:hAnsi="Times New Roman" w:cs="Times New Roman"/>
          <w:color w:val="000000" w:themeColor="text1"/>
          <w:sz w:val="28"/>
          <w:szCs w:val="28"/>
        </w:rPr>
      </w:pPr>
      <w:bookmarkStart w:id="57" w:name="P859"/>
      <w:bookmarkEnd w:id="57"/>
      <w:r>
        <w:rPr>
          <w:rFonts w:ascii="Times New Roman" w:hAnsi="Times New Roman" w:cs="Times New Roman"/>
          <w:color w:val="000000" w:themeColor="text1"/>
          <w:sz w:val="28"/>
          <w:szCs w:val="28"/>
        </w:rPr>
        <w:t>&lt;4&gt; Заполняется в соответствии с показателями, характеризующими качество муниципальных  услуг (работ), установленными общероссийским базовым перечнем или региональным перечнем (при наличии), в соответствии с единицами измерения.</w:t>
      </w:r>
    </w:p>
    <w:p w:rsidR="000731DB" w:rsidRDefault="008A220D">
      <w:pPr>
        <w:pStyle w:val="ConsPlusNormal"/>
        <w:spacing w:before="220"/>
        <w:ind w:firstLine="540"/>
        <w:jc w:val="both"/>
        <w:rPr>
          <w:rFonts w:ascii="Times New Roman" w:hAnsi="Times New Roman" w:cs="Times New Roman"/>
          <w:color w:val="000000" w:themeColor="text1"/>
          <w:sz w:val="28"/>
          <w:szCs w:val="28"/>
        </w:rPr>
      </w:pPr>
      <w:bookmarkStart w:id="58" w:name="P860"/>
      <w:bookmarkEnd w:id="58"/>
      <w:r>
        <w:rPr>
          <w:rFonts w:ascii="Times New Roman" w:hAnsi="Times New Roman" w:cs="Times New Roman"/>
          <w:color w:val="000000" w:themeColor="text1"/>
          <w:sz w:val="28"/>
          <w:szCs w:val="28"/>
        </w:rPr>
        <w:t>&lt;5&gt; Заполняется в соответствии с общероссийским базовым перечнем или региональным перечнем.</w:t>
      </w:r>
    </w:p>
    <w:p w:rsidR="000731DB" w:rsidRDefault="008A220D">
      <w:pPr>
        <w:pStyle w:val="ConsPlusNormal"/>
        <w:spacing w:before="220"/>
        <w:ind w:firstLine="540"/>
        <w:jc w:val="both"/>
        <w:rPr>
          <w:rFonts w:ascii="Times New Roman" w:hAnsi="Times New Roman" w:cs="Times New Roman"/>
          <w:color w:val="000000" w:themeColor="text1"/>
          <w:sz w:val="28"/>
          <w:szCs w:val="28"/>
        </w:rPr>
      </w:pPr>
      <w:bookmarkStart w:id="59" w:name="P861"/>
      <w:bookmarkEnd w:id="59"/>
      <w:r>
        <w:rPr>
          <w:rFonts w:ascii="Times New Roman" w:hAnsi="Times New Roman" w:cs="Times New Roman"/>
          <w:color w:val="000000" w:themeColor="text1"/>
          <w:sz w:val="28"/>
          <w:szCs w:val="28"/>
        </w:rPr>
        <w:t>&lt;6&gt; Заполняется в соответствии с кодом, указанным в общероссийском базовом перечне или региональном перечне.</w:t>
      </w:r>
    </w:p>
    <w:p w:rsidR="000731DB" w:rsidRDefault="008A220D">
      <w:pPr>
        <w:pStyle w:val="ConsPlusNormal"/>
        <w:spacing w:before="220"/>
        <w:ind w:firstLine="540"/>
        <w:jc w:val="both"/>
        <w:rPr>
          <w:rFonts w:ascii="Times New Roman" w:hAnsi="Times New Roman" w:cs="Times New Roman"/>
          <w:color w:val="000000" w:themeColor="text1"/>
          <w:sz w:val="28"/>
          <w:szCs w:val="28"/>
        </w:rPr>
      </w:pPr>
      <w:bookmarkStart w:id="60" w:name="P862"/>
      <w:bookmarkEnd w:id="60"/>
      <w:r>
        <w:rPr>
          <w:rFonts w:ascii="Times New Roman" w:hAnsi="Times New Roman" w:cs="Times New Roman"/>
          <w:color w:val="000000" w:themeColor="text1"/>
          <w:sz w:val="28"/>
          <w:szCs w:val="28"/>
        </w:rPr>
        <w:t>&lt;7&gt; Заполняется в случае, если для разных муниципальных  услуг (работ) устанавливаются различные показатели допустимых (возможных) отклонений. В случае если единицей объема работы является работа в целом, такие показатели не указываются.</w:t>
      </w:r>
    </w:p>
    <w:p w:rsidR="000731DB" w:rsidRDefault="008A220D">
      <w:pPr>
        <w:pStyle w:val="ConsPlusNormal"/>
        <w:spacing w:before="220"/>
        <w:ind w:firstLine="540"/>
        <w:jc w:val="both"/>
        <w:rPr>
          <w:rFonts w:ascii="Times New Roman" w:hAnsi="Times New Roman" w:cs="Times New Roman"/>
          <w:color w:val="000000" w:themeColor="text1"/>
          <w:sz w:val="28"/>
          <w:szCs w:val="28"/>
        </w:rPr>
      </w:pPr>
      <w:bookmarkStart w:id="61" w:name="P863"/>
      <w:bookmarkEnd w:id="61"/>
      <w:r>
        <w:rPr>
          <w:rFonts w:ascii="Times New Roman" w:hAnsi="Times New Roman" w:cs="Times New Roman"/>
          <w:color w:val="000000" w:themeColor="text1"/>
          <w:sz w:val="28"/>
          <w:szCs w:val="28"/>
        </w:rPr>
        <w:t>&lt;8&gt; Заполняется в случае, если оказание муниципальных  услуг (выполнение работ) осуществляется на платной основе в соответствии с законодательством Российской Федерации и Оренбургской области в рамках муниципального задания. При оказании муниципальных  услуг (выполнении работ) на платной основе сверх установленного муниципального задания такие показатели не формируются.</w:t>
      </w:r>
    </w:p>
    <w:p w:rsidR="000731DB" w:rsidRDefault="008A220D">
      <w:pPr>
        <w:pStyle w:val="ConsPlusNormal"/>
        <w:spacing w:before="220"/>
        <w:ind w:firstLine="540"/>
        <w:jc w:val="both"/>
        <w:rPr>
          <w:rFonts w:ascii="Times New Roman" w:hAnsi="Times New Roman" w:cs="Times New Roman"/>
          <w:color w:val="000000" w:themeColor="text1"/>
          <w:sz w:val="28"/>
          <w:szCs w:val="28"/>
        </w:rPr>
      </w:pPr>
      <w:bookmarkStart w:id="62" w:name="P864"/>
      <w:bookmarkEnd w:id="62"/>
      <w:r>
        <w:rPr>
          <w:rFonts w:ascii="Times New Roman" w:hAnsi="Times New Roman" w:cs="Times New Roman"/>
          <w:color w:val="000000" w:themeColor="text1"/>
          <w:sz w:val="28"/>
          <w:szCs w:val="28"/>
        </w:rPr>
        <w:t>&lt;9&gt; Заполняется в целом по муниципальному заданию.</w:t>
      </w:r>
    </w:p>
    <w:p w:rsidR="000731DB" w:rsidRDefault="008A220D">
      <w:pPr>
        <w:pStyle w:val="ConsPlusNormal"/>
        <w:spacing w:before="220"/>
        <w:ind w:firstLine="540"/>
        <w:jc w:val="both"/>
        <w:rPr>
          <w:rFonts w:ascii="Times New Roman" w:hAnsi="Times New Roman" w:cs="Times New Roman"/>
          <w:color w:val="000000" w:themeColor="text1"/>
          <w:sz w:val="28"/>
          <w:szCs w:val="28"/>
        </w:rPr>
      </w:pPr>
      <w:bookmarkStart w:id="63" w:name="P865"/>
      <w:bookmarkEnd w:id="63"/>
      <w:r>
        <w:rPr>
          <w:rFonts w:ascii="Times New Roman" w:hAnsi="Times New Roman" w:cs="Times New Roman"/>
          <w:color w:val="000000" w:themeColor="text1"/>
          <w:sz w:val="28"/>
          <w:szCs w:val="28"/>
        </w:rPr>
        <w:t xml:space="preserve">&lt;10&gt;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при принятии органом, осуществляющим функции и полномочия учредителя муниципальных  бюджетных или автономных учреждений, главным распорядителем средств бюджета муниципального </w:t>
      </w:r>
      <w:r>
        <w:rPr>
          <w:rFonts w:ascii="Times New Roman" w:hAnsi="Times New Roman" w:cs="Times New Roman"/>
          <w:color w:val="000000" w:themeColor="text1"/>
          <w:sz w:val="28"/>
          <w:szCs w:val="28"/>
        </w:rPr>
        <w:lastRenderedPageBreak/>
        <w:t xml:space="preserve">округа, в ведении которого находятся муниципальные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(процентов). В этом случае допустимые (возможные) отклонения, предусмотренные </w:t>
      </w:r>
      <w:hyperlink w:anchor="P401">
        <w:r>
          <w:rPr>
            <w:rFonts w:ascii="Times New Roman" w:hAnsi="Times New Roman" w:cs="Times New Roman"/>
            <w:color w:val="000000" w:themeColor="text1"/>
            <w:sz w:val="28"/>
            <w:szCs w:val="28"/>
          </w:rPr>
          <w:t>подпунктами 3.1</w:t>
        </w:r>
      </w:hyperlink>
      <w:r>
        <w:rPr>
          <w:rFonts w:ascii="Times New Roman" w:hAnsi="Times New Roman" w:cs="Times New Roman"/>
          <w:color w:val="000000" w:themeColor="text1"/>
          <w:sz w:val="28"/>
          <w:szCs w:val="28"/>
        </w:rPr>
        <w:t xml:space="preserve">, </w:t>
      </w:r>
      <w:hyperlink w:anchor="P477">
        <w:r>
          <w:rPr>
            <w:rFonts w:ascii="Times New Roman" w:hAnsi="Times New Roman" w:cs="Times New Roman"/>
            <w:color w:val="000000" w:themeColor="text1"/>
            <w:sz w:val="28"/>
            <w:szCs w:val="28"/>
          </w:rPr>
          <w:t>3.2 пункта 3 частей I</w:t>
        </w:r>
      </w:hyperlink>
      <w:r>
        <w:rPr>
          <w:rFonts w:ascii="Times New Roman" w:hAnsi="Times New Roman" w:cs="Times New Roman"/>
          <w:color w:val="000000" w:themeColor="text1"/>
          <w:sz w:val="28"/>
          <w:szCs w:val="28"/>
        </w:rPr>
        <w:t xml:space="preserve">, </w:t>
      </w:r>
      <w:hyperlink w:anchor="P629">
        <w:r>
          <w:rPr>
            <w:rFonts w:ascii="Times New Roman" w:hAnsi="Times New Roman" w:cs="Times New Roman"/>
            <w:color w:val="000000" w:themeColor="text1"/>
            <w:sz w:val="28"/>
            <w:szCs w:val="28"/>
          </w:rPr>
          <w:t>II</w:t>
        </w:r>
      </w:hyperlink>
      <w:r>
        <w:rPr>
          <w:rFonts w:ascii="Times New Roman" w:hAnsi="Times New Roman" w:cs="Times New Roman"/>
          <w:color w:val="000000" w:themeColor="text1"/>
          <w:sz w:val="28"/>
          <w:szCs w:val="28"/>
        </w:rPr>
        <w:t xml:space="preserve"> настоящего муниципального задания, принимают значения, равные установленному допустимому (возможному) отклонению от выполнения муниципального задания (части муниципального задания). В случае установления требования к представлению ежемесячных или ежеквартальных отчетов о выполнении муниципального задания в числе иных показателей устанавливаются как показатели выполнения муниципального задания (процентов от годового объема оказания муниципальных  услуг (выполнения работ), так и показатели выполнения части муниципального задания (в том числе с учетом неравномерного оказания муниципальных  услуг (выполнения работ) в течение календарного года).</w:t>
      </w:r>
    </w:p>
    <w:p w:rsidR="000731DB" w:rsidRDefault="000731DB">
      <w:pPr>
        <w:pStyle w:val="ConsPlusNormal"/>
        <w:jc w:val="both"/>
        <w:rPr>
          <w:rFonts w:ascii="Times New Roman" w:hAnsi="Times New Roman" w:cs="Times New Roman"/>
          <w:color w:val="000000" w:themeColor="text1"/>
          <w:sz w:val="28"/>
          <w:szCs w:val="28"/>
        </w:rPr>
      </w:pPr>
    </w:p>
    <w:p w:rsidR="000731DB" w:rsidRDefault="000731DB">
      <w:pPr>
        <w:pStyle w:val="ConsPlusNormal"/>
        <w:jc w:val="both"/>
        <w:rPr>
          <w:rFonts w:ascii="Times New Roman" w:hAnsi="Times New Roman" w:cs="Times New Roman"/>
          <w:color w:val="000000" w:themeColor="text1"/>
          <w:sz w:val="28"/>
          <w:szCs w:val="28"/>
        </w:rPr>
        <w:sectPr w:rsidR="000731DB">
          <w:headerReference w:type="default" r:id="rId34"/>
          <w:headerReference w:type="first" r:id="rId35"/>
          <w:pgSz w:w="11906" w:h="16838"/>
          <w:pgMar w:top="397" w:right="851" w:bottom="397" w:left="1701" w:header="0" w:footer="0" w:gutter="0"/>
          <w:cols w:space="720"/>
          <w:formProt w:val="0"/>
          <w:titlePg/>
          <w:docGrid w:linePitch="100"/>
        </w:sectPr>
      </w:pPr>
    </w:p>
    <w:p w:rsidR="000731DB" w:rsidRDefault="008A220D">
      <w:pPr>
        <w:widowControl/>
        <w:ind w:left="5245" w:firstLine="0"/>
        <w:jc w:val="left"/>
        <w:rPr>
          <w:rStyle w:val="a3"/>
          <w:rFonts w:ascii="Times New Roman" w:hAnsi="Times New Roman"/>
          <w:b w:val="0"/>
          <w:color w:val="000000" w:themeColor="text1"/>
          <w:sz w:val="28"/>
          <w:szCs w:val="28"/>
        </w:rPr>
      </w:pPr>
      <w:r>
        <w:rPr>
          <w:rStyle w:val="a3"/>
          <w:rFonts w:ascii="Times New Roman" w:hAnsi="Times New Roman"/>
          <w:b w:val="0"/>
          <w:color w:val="000000" w:themeColor="text1"/>
          <w:sz w:val="28"/>
          <w:szCs w:val="28"/>
        </w:rPr>
        <w:lastRenderedPageBreak/>
        <w:t>Приложение № 2</w:t>
      </w:r>
      <w:r>
        <w:rPr>
          <w:rStyle w:val="a3"/>
          <w:rFonts w:ascii="Times New Roman" w:hAnsi="Times New Roman"/>
          <w:b w:val="0"/>
          <w:color w:val="000000" w:themeColor="text1"/>
          <w:sz w:val="28"/>
          <w:szCs w:val="28"/>
        </w:rPr>
        <w:br/>
        <w:t>к Положению о порядке формирования и финансового обеспечения</w:t>
      </w:r>
      <w:r>
        <w:rPr>
          <w:rStyle w:val="a3"/>
          <w:rFonts w:ascii="Times New Roman" w:hAnsi="Times New Roman"/>
          <w:b w:val="0"/>
          <w:color w:val="000000" w:themeColor="text1"/>
          <w:sz w:val="28"/>
          <w:szCs w:val="28"/>
        </w:rPr>
        <w:br/>
        <w:t>муниципальных заданий на оказание</w:t>
      </w:r>
      <w:r>
        <w:rPr>
          <w:rStyle w:val="a3"/>
          <w:rFonts w:ascii="Times New Roman" w:hAnsi="Times New Roman"/>
          <w:b w:val="0"/>
          <w:color w:val="000000" w:themeColor="text1"/>
          <w:sz w:val="28"/>
          <w:szCs w:val="28"/>
        </w:rPr>
        <w:br/>
        <w:t>муниципальных услуг (выполнение</w:t>
      </w:r>
      <w:r>
        <w:rPr>
          <w:rStyle w:val="a3"/>
          <w:rFonts w:ascii="Times New Roman" w:hAnsi="Times New Roman"/>
          <w:b w:val="0"/>
          <w:color w:val="000000" w:themeColor="text1"/>
          <w:sz w:val="28"/>
          <w:szCs w:val="28"/>
        </w:rPr>
        <w:br/>
        <w:t>работ) в отношении муниципальных</w:t>
      </w:r>
    </w:p>
    <w:p w:rsidR="000731DB" w:rsidRDefault="008A220D">
      <w:pPr>
        <w:widowControl/>
        <w:ind w:left="5245" w:firstLine="0"/>
        <w:jc w:val="left"/>
        <w:rPr>
          <w:rFonts w:ascii="Times New Roman" w:hAnsi="Times New Roman" w:cs="Times New Roman"/>
          <w:b/>
          <w:color w:val="000000" w:themeColor="text1"/>
          <w:sz w:val="28"/>
          <w:szCs w:val="28"/>
        </w:rPr>
      </w:pPr>
      <w:bookmarkStart w:id="64" w:name="sub_98"/>
      <w:r>
        <w:rPr>
          <w:rStyle w:val="a3"/>
          <w:rFonts w:ascii="Times New Roman" w:hAnsi="Times New Roman"/>
          <w:b w:val="0"/>
          <w:color w:val="000000" w:themeColor="text1"/>
          <w:sz w:val="28"/>
          <w:szCs w:val="28"/>
        </w:rPr>
        <w:t>учреждений Соль-Илецкого муниципального округа</w:t>
      </w:r>
      <w:bookmarkEnd w:id="64"/>
    </w:p>
    <w:p w:rsidR="000731DB" w:rsidRDefault="000731DB">
      <w:pPr>
        <w:widowControl/>
        <w:rPr>
          <w:rFonts w:ascii="Times New Roman" w:hAnsi="Times New Roman" w:cs="Times New Roman"/>
          <w:color w:val="000000" w:themeColor="text1"/>
          <w:sz w:val="28"/>
          <w:szCs w:val="28"/>
        </w:rPr>
      </w:pPr>
    </w:p>
    <w:p w:rsidR="000731DB" w:rsidRDefault="000731DB">
      <w:pPr>
        <w:widowControl/>
        <w:rPr>
          <w:rFonts w:ascii="Times New Roman" w:hAnsi="Times New Roman" w:cs="Times New Roman"/>
          <w:color w:val="000000" w:themeColor="text1"/>
          <w:sz w:val="28"/>
          <w:szCs w:val="28"/>
        </w:rPr>
      </w:pPr>
    </w:p>
    <w:p w:rsidR="000731DB" w:rsidRDefault="008A220D">
      <w:pPr>
        <w:pStyle w:val="ConsPlusNonformat"/>
        <w:spacing w:before="2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УТВЕРЖДАЮ</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___________________________________________</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Руководитель (уполномоченное лицо)</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___________________________________________</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(наименование муниципального учреждения)</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_________________ __________ ______________</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(наименование   (подпись)    (инициалы,</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должности)                   фамилия)</w:t>
      </w:r>
    </w:p>
    <w:p w:rsidR="000731DB" w:rsidRDefault="000731DB">
      <w:pPr>
        <w:pStyle w:val="ConsPlusNonformat"/>
        <w:jc w:val="both"/>
        <w:rPr>
          <w:rFonts w:ascii="Times New Roman" w:hAnsi="Times New Roman" w:cs="Times New Roman"/>
          <w:color w:val="000000" w:themeColor="text1"/>
          <w:sz w:val="28"/>
          <w:szCs w:val="28"/>
        </w:rPr>
      </w:pP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"__" ___________________ 20__ г.</w:t>
      </w:r>
    </w:p>
    <w:p w:rsidR="000731DB" w:rsidRDefault="000731DB">
      <w:pPr>
        <w:pStyle w:val="ConsPlusNormal"/>
        <w:jc w:val="both"/>
        <w:rPr>
          <w:rFonts w:ascii="Times New Roman" w:hAnsi="Times New Roman" w:cs="Times New Roman"/>
          <w:color w:val="000000" w:themeColor="text1"/>
          <w:sz w:val="28"/>
          <w:szCs w:val="28"/>
        </w:rPr>
      </w:pPr>
    </w:p>
    <w:p w:rsidR="000731DB" w:rsidRDefault="008A220D">
      <w:pPr>
        <w:pStyle w:val="ConsPlusNormal"/>
        <w:jc w:val="center"/>
        <w:rPr>
          <w:rFonts w:ascii="Times New Roman" w:hAnsi="Times New Roman" w:cs="Times New Roman"/>
          <w:color w:val="000000" w:themeColor="text1"/>
          <w:sz w:val="28"/>
          <w:szCs w:val="28"/>
        </w:rPr>
      </w:pPr>
      <w:bookmarkStart w:id="65" w:name="P898"/>
      <w:bookmarkEnd w:id="65"/>
      <w:r>
        <w:rPr>
          <w:rFonts w:ascii="Times New Roman" w:hAnsi="Times New Roman" w:cs="Times New Roman"/>
          <w:color w:val="000000" w:themeColor="text1"/>
          <w:sz w:val="28"/>
          <w:szCs w:val="28"/>
        </w:rPr>
        <w:t>Распределение</w:t>
      </w:r>
    </w:p>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показателей объема муниципальных  услуг (работ),</w:t>
      </w:r>
    </w:p>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содержащихся в муниципальном задании N ______ </w:t>
      </w:r>
      <w:hyperlink w:anchor="P1314">
        <w:r>
          <w:rPr>
            <w:rFonts w:ascii="Times New Roman" w:hAnsi="Times New Roman" w:cs="Times New Roman"/>
            <w:color w:val="000000" w:themeColor="text1"/>
            <w:sz w:val="28"/>
            <w:szCs w:val="28"/>
          </w:rPr>
          <w:t>&lt;1&gt;</w:t>
        </w:r>
      </w:hyperlink>
    </w:p>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20__ год и на плановый период 20__ и 20__ годов</w:t>
      </w:r>
    </w:p>
    <w:p w:rsidR="000731DB" w:rsidRDefault="000731DB">
      <w:pPr>
        <w:pStyle w:val="ConsPlusNormal"/>
        <w:jc w:val="both"/>
        <w:rPr>
          <w:rFonts w:ascii="Times New Roman" w:hAnsi="Times New Roman" w:cs="Times New Roman"/>
          <w:color w:val="000000" w:themeColor="text1"/>
          <w:sz w:val="28"/>
          <w:szCs w:val="28"/>
        </w:rPr>
      </w:pPr>
    </w:p>
    <w:tbl>
      <w:tblPr>
        <w:tblW w:w="9073" w:type="dxa"/>
        <w:tblInd w:w="62" w:type="dxa"/>
        <w:tblLayout w:type="fixed"/>
        <w:tblCellMar>
          <w:top w:w="102" w:type="dxa"/>
          <w:left w:w="62" w:type="dxa"/>
          <w:bottom w:w="102" w:type="dxa"/>
          <w:right w:w="62" w:type="dxa"/>
        </w:tblCellMar>
        <w:tblLook w:val="04A0" w:firstRow="1" w:lastRow="0" w:firstColumn="1" w:lastColumn="0" w:noHBand="0" w:noVBand="1"/>
      </w:tblPr>
      <w:tblGrid>
        <w:gridCol w:w="3005"/>
        <w:gridCol w:w="2665"/>
        <w:gridCol w:w="2269"/>
        <w:gridCol w:w="1134"/>
      </w:tblGrid>
      <w:tr w:rsidR="000731DB">
        <w:tc>
          <w:tcPr>
            <w:tcW w:w="3004" w:type="dxa"/>
            <w:vMerge w:val="restart"/>
          </w:tcPr>
          <w:p w:rsidR="000731DB" w:rsidRDefault="000731DB">
            <w:pPr>
              <w:pStyle w:val="ConsPlusNormal"/>
              <w:rPr>
                <w:rFonts w:ascii="Times New Roman" w:hAnsi="Times New Roman" w:cs="Times New Roman"/>
                <w:color w:val="000000" w:themeColor="text1"/>
                <w:sz w:val="28"/>
                <w:szCs w:val="28"/>
              </w:rPr>
            </w:pPr>
          </w:p>
        </w:tc>
        <w:tc>
          <w:tcPr>
            <w:tcW w:w="4934" w:type="dxa"/>
            <w:gridSpan w:val="2"/>
            <w:tcBorders>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Коды</w:t>
            </w:r>
          </w:p>
        </w:tc>
      </w:tr>
      <w:tr w:rsidR="000731DB">
        <w:tc>
          <w:tcPr>
            <w:tcW w:w="3004" w:type="dxa"/>
            <w:vMerge/>
          </w:tcPr>
          <w:p w:rsidR="000731DB" w:rsidRDefault="000731DB">
            <w:pPr>
              <w:pStyle w:val="ConsPlusNormal"/>
              <w:rPr>
                <w:rFonts w:ascii="Times New Roman" w:hAnsi="Times New Roman" w:cs="Times New Roman"/>
                <w:color w:val="000000" w:themeColor="text1"/>
                <w:sz w:val="28"/>
                <w:szCs w:val="28"/>
              </w:rPr>
            </w:pPr>
          </w:p>
        </w:tc>
        <w:tc>
          <w:tcPr>
            <w:tcW w:w="2665" w:type="dxa"/>
            <w:vMerge w:val="restart"/>
          </w:tcPr>
          <w:p w:rsidR="000731DB" w:rsidRDefault="000731DB">
            <w:pPr>
              <w:pStyle w:val="ConsPlusNormal"/>
              <w:rPr>
                <w:rFonts w:ascii="Times New Roman" w:hAnsi="Times New Roman" w:cs="Times New Roman"/>
                <w:color w:val="000000" w:themeColor="text1"/>
                <w:sz w:val="28"/>
                <w:szCs w:val="28"/>
              </w:rPr>
            </w:pPr>
          </w:p>
        </w:tc>
        <w:tc>
          <w:tcPr>
            <w:tcW w:w="2269" w:type="dxa"/>
            <w:tcBorders>
              <w:right w:val="single" w:sz="4" w:space="0" w:color="000000"/>
            </w:tcBorders>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Форма по </w:t>
            </w:r>
            <w:hyperlink r:id="rId36">
              <w:r>
                <w:rPr>
                  <w:rFonts w:ascii="Times New Roman" w:hAnsi="Times New Roman" w:cs="Times New Roman"/>
                  <w:color w:val="000000" w:themeColor="text1"/>
                  <w:sz w:val="28"/>
                  <w:szCs w:val="28"/>
                </w:rPr>
                <w:t>ОКУД</w:t>
              </w:r>
            </w:hyperlink>
          </w:p>
        </w:tc>
        <w:tc>
          <w:tcPr>
            <w:tcW w:w="1134" w:type="dxa"/>
            <w:tcBorders>
              <w:top w:val="single" w:sz="4" w:space="0" w:color="000000"/>
              <w:left w:val="single" w:sz="4" w:space="0" w:color="000000"/>
              <w:bottom w:val="single" w:sz="4" w:space="0" w:color="000000"/>
              <w:right w:val="single" w:sz="4" w:space="0" w:color="000000"/>
            </w:tcBorders>
            <w:vAlign w:val="center"/>
          </w:tcPr>
          <w:p w:rsidR="000731DB" w:rsidRDefault="002B74C4">
            <w:pPr>
              <w:pStyle w:val="ConsPlusNormal"/>
              <w:jc w:val="right"/>
              <w:rPr>
                <w:rFonts w:ascii="Times New Roman" w:hAnsi="Times New Roman" w:cs="Times New Roman"/>
                <w:color w:val="000000" w:themeColor="text1"/>
                <w:sz w:val="28"/>
                <w:szCs w:val="28"/>
              </w:rPr>
            </w:pPr>
            <w:hyperlink r:id="rId37">
              <w:r w:rsidR="008A220D">
                <w:rPr>
                  <w:rFonts w:ascii="Times New Roman" w:hAnsi="Times New Roman" w:cs="Times New Roman"/>
                  <w:color w:val="000000" w:themeColor="text1"/>
                  <w:sz w:val="28"/>
                  <w:szCs w:val="28"/>
                </w:rPr>
                <w:t>0506001</w:t>
              </w:r>
            </w:hyperlink>
          </w:p>
        </w:tc>
      </w:tr>
      <w:tr w:rsidR="000731DB">
        <w:tc>
          <w:tcPr>
            <w:tcW w:w="3004" w:type="dxa"/>
            <w:vMerge/>
          </w:tcPr>
          <w:p w:rsidR="000731DB" w:rsidRDefault="000731DB">
            <w:pPr>
              <w:pStyle w:val="ConsPlusNormal"/>
              <w:rPr>
                <w:rFonts w:ascii="Times New Roman" w:hAnsi="Times New Roman" w:cs="Times New Roman"/>
                <w:color w:val="000000" w:themeColor="text1"/>
                <w:sz w:val="28"/>
                <w:szCs w:val="28"/>
              </w:rPr>
            </w:pPr>
          </w:p>
        </w:tc>
        <w:tc>
          <w:tcPr>
            <w:tcW w:w="2665" w:type="dxa"/>
            <w:vMerge/>
          </w:tcPr>
          <w:p w:rsidR="000731DB" w:rsidRDefault="000731DB">
            <w:pPr>
              <w:pStyle w:val="ConsPlusNormal"/>
              <w:rPr>
                <w:rFonts w:ascii="Times New Roman" w:hAnsi="Times New Roman" w:cs="Times New Roman"/>
                <w:color w:val="000000" w:themeColor="text1"/>
                <w:sz w:val="28"/>
                <w:szCs w:val="28"/>
              </w:rPr>
            </w:pPr>
          </w:p>
        </w:tc>
        <w:tc>
          <w:tcPr>
            <w:tcW w:w="2269" w:type="dxa"/>
            <w:tcBorders>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3004" w:type="dxa"/>
            <w:vMerge/>
          </w:tcPr>
          <w:p w:rsidR="000731DB" w:rsidRDefault="000731DB">
            <w:pPr>
              <w:pStyle w:val="ConsPlusNormal"/>
              <w:rPr>
                <w:rFonts w:ascii="Times New Roman" w:hAnsi="Times New Roman" w:cs="Times New Roman"/>
                <w:color w:val="000000" w:themeColor="text1"/>
                <w:sz w:val="28"/>
                <w:szCs w:val="28"/>
              </w:rPr>
            </w:pPr>
          </w:p>
        </w:tc>
        <w:tc>
          <w:tcPr>
            <w:tcW w:w="2665" w:type="dxa"/>
            <w:vMerge/>
          </w:tcPr>
          <w:p w:rsidR="000731DB" w:rsidRDefault="000731DB">
            <w:pPr>
              <w:pStyle w:val="ConsPlusNormal"/>
              <w:rPr>
                <w:rFonts w:ascii="Times New Roman" w:hAnsi="Times New Roman" w:cs="Times New Roman"/>
                <w:color w:val="000000" w:themeColor="text1"/>
                <w:sz w:val="28"/>
                <w:szCs w:val="28"/>
              </w:rPr>
            </w:pPr>
          </w:p>
        </w:tc>
        <w:tc>
          <w:tcPr>
            <w:tcW w:w="2269" w:type="dxa"/>
            <w:tcBorders>
              <w:right w:val="single" w:sz="4" w:space="0" w:color="000000"/>
            </w:tcBorders>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начала действия</w:t>
            </w:r>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3004" w:type="dxa"/>
            <w:vMerge/>
          </w:tcPr>
          <w:p w:rsidR="000731DB" w:rsidRDefault="000731DB">
            <w:pPr>
              <w:pStyle w:val="ConsPlusNormal"/>
              <w:rPr>
                <w:rFonts w:ascii="Times New Roman" w:hAnsi="Times New Roman" w:cs="Times New Roman"/>
                <w:color w:val="000000" w:themeColor="text1"/>
                <w:sz w:val="28"/>
                <w:szCs w:val="28"/>
              </w:rPr>
            </w:pPr>
          </w:p>
        </w:tc>
        <w:tc>
          <w:tcPr>
            <w:tcW w:w="2665" w:type="dxa"/>
            <w:vMerge/>
          </w:tcPr>
          <w:p w:rsidR="000731DB" w:rsidRDefault="000731DB">
            <w:pPr>
              <w:pStyle w:val="ConsPlusNormal"/>
              <w:rPr>
                <w:rFonts w:ascii="Times New Roman" w:hAnsi="Times New Roman" w:cs="Times New Roman"/>
                <w:color w:val="000000" w:themeColor="text1"/>
                <w:sz w:val="28"/>
                <w:szCs w:val="28"/>
              </w:rPr>
            </w:pPr>
          </w:p>
        </w:tc>
        <w:tc>
          <w:tcPr>
            <w:tcW w:w="2269" w:type="dxa"/>
            <w:tcBorders>
              <w:right w:val="single" w:sz="4" w:space="0" w:color="000000"/>
            </w:tcBorders>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Дата окончания действия </w:t>
            </w:r>
            <w:hyperlink w:anchor="P1315">
              <w:r>
                <w:rPr>
                  <w:rFonts w:ascii="Times New Roman" w:hAnsi="Times New Roman" w:cs="Times New Roman"/>
                  <w:color w:val="000000" w:themeColor="text1"/>
                  <w:sz w:val="28"/>
                  <w:szCs w:val="28"/>
                </w:rPr>
                <w:t>&lt;2&gt;</w:t>
              </w:r>
            </w:hyperlink>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3004" w:type="dxa"/>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Номер муниципального задания </w:t>
            </w:r>
            <w:hyperlink w:anchor="P1316">
              <w:r>
                <w:rPr>
                  <w:rFonts w:ascii="Times New Roman" w:hAnsi="Times New Roman" w:cs="Times New Roman"/>
                  <w:color w:val="000000" w:themeColor="text1"/>
                  <w:sz w:val="28"/>
                  <w:szCs w:val="28"/>
                </w:rPr>
                <w:t>&lt;3&gt;</w:t>
              </w:r>
            </w:hyperlink>
          </w:p>
        </w:tc>
        <w:tc>
          <w:tcPr>
            <w:tcW w:w="2665" w:type="dxa"/>
            <w:tcBorders>
              <w:bottom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2269" w:type="dxa"/>
            <w:tcBorders>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3004" w:type="dxa"/>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муниципального учреждения</w:t>
            </w:r>
          </w:p>
        </w:tc>
        <w:tc>
          <w:tcPr>
            <w:tcW w:w="2665" w:type="dxa"/>
            <w:tcBorders>
              <w:top w:val="single" w:sz="4" w:space="0" w:color="000000"/>
              <w:bottom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2269" w:type="dxa"/>
            <w:tcBorders>
              <w:right w:val="single" w:sz="4" w:space="0" w:color="000000"/>
            </w:tcBorders>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Код по сводному реестру</w:t>
            </w:r>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bl>
    <w:p w:rsidR="000731DB" w:rsidRDefault="000731DB">
      <w:pPr>
        <w:pStyle w:val="ConsPlusNormal"/>
        <w:jc w:val="both"/>
        <w:rPr>
          <w:rFonts w:ascii="Times New Roman" w:hAnsi="Times New Roman" w:cs="Times New Roman"/>
          <w:color w:val="000000" w:themeColor="text1"/>
          <w:sz w:val="28"/>
          <w:szCs w:val="28"/>
        </w:rPr>
      </w:pPr>
    </w:p>
    <w:p w:rsidR="000731DB" w:rsidRDefault="008A220D">
      <w:pPr>
        <w:pStyle w:val="ConsPlusNormal"/>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Часть I. Сведения об оказываемых муниципальных  услугах </w:t>
      </w:r>
      <w:hyperlink w:anchor="P1317">
        <w:r>
          <w:rPr>
            <w:rFonts w:ascii="Times New Roman" w:hAnsi="Times New Roman" w:cs="Times New Roman"/>
            <w:color w:val="000000" w:themeColor="text1"/>
            <w:sz w:val="28"/>
            <w:szCs w:val="28"/>
          </w:rPr>
          <w:t>&lt;4&gt;</w:t>
        </w:r>
      </w:hyperlink>
    </w:p>
    <w:p w:rsidR="000731DB" w:rsidRDefault="000731DB">
      <w:pPr>
        <w:pStyle w:val="ConsPlusNormal"/>
        <w:jc w:val="both"/>
        <w:rPr>
          <w:rFonts w:ascii="Times New Roman" w:hAnsi="Times New Roman" w:cs="Times New Roman"/>
          <w:color w:val="000000" w:themeColor="text1"/>
          <w:sz w:val="28"/>
          <w:szCs w:val="28"/>
        </w:rPr>
      </w:pP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Раздел ______</w:t>
      </w:r>
    </w:p>
    <w:p w:rsidR="000731DB" w:rsidRDefault="000731DB">
      <w:pPr>
        <w:pStyle w:val="ConsPlusNormal"/>
        <w:jc w:val="both"/>
        <w:rPr>
          <w:rFonts w:ascii="Times New Roman" w:hAnsi="Times New Roman" w:cs="Times New Roman"/>
          <w:color w:val="000000" w:themeColor="text1"/>
          <w:sz w:val="28"/>
          <w:szCs w:val="28"/>
        </w:rPr>
      </w:pPr>
    </w:p>
    <w:tbl>
      <w:tblPr>
        <w:tblW w:w="9014" w:type="dxa"/>
        <w:tblInd w:w="62" w:type="dxa"/>
        <w:tblLayout w:type="fixed"/>
        <w:tblCellMar>
          <w:top w:w="102" w:type="dxa"/>
          <w:left w:w="62" w:type="dxa"/>
          <w:bottom w:w="102" w:type="dxa"/>
          <w:right w:w="62" w:type="dxa"/>
        </w:tblCellMar>
        <w:tblLook w:val="04A0" w:firstRow="1" w:lastRow="0" w:firstColumn="1" w:lastColumn="0" w:noHBand="0" w:noVBand="1"/>
      </w:tblPr>
      <w:tblGrid>
        <w:gridCol w:w="3175"/>
        <w:gridCol w:w="2382"/>
        <w:gridCol w:w="2211"/>
        <w:gridCol w:w="1246"/>
      </w:tblGrid>
      <w:tr w:rsidR="000731DB">
        <w:tc>
          <w:tcPr>
            <w:tcW w:w="3174" w:type="dxa"/>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Наименование муниципальной услуги </w:t>
            </w:r>
          </w:p>
        </w:tc>
        <w:tc>
          <w:tcPr>
            <w:tcW w:w="2382" w:type="dxa"/>
            <w:vAlign w:val="bottom"/>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w:t>
            </w:r>
          </w:p>
        </w:tc>
        <w:tc>
          <w:tcPr>
            <w:tcW w:w="2211" w:type="dxa"/>
            <w:tcBorders>
              <w:right w:val="single" w:sz="4" w:space="0" w:color="000000"/>
            </w:tcBorders>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Код по общероссийскому базовому перечню или региональному перечню</w:t>
            </w:r>
          </w:p>
        </w:tc>
        <w:tc>
          <w:tcPr>
            <w:tcW w:w="1246"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3174" w:type="dxa"/>
            <w:vMerge w:val="restart"/>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Категории потребителей муниципальной услуги </w:t>
            </w:r>
          </w:p>
        </w:tc>
        <w:tc>
          <w:tcPr>
            <w:tcW w:w="2382" w:type="dxa"/>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w:t>
            </w:r>
          </w:p>
        </w:tc>
        <w:tc>
          <w:tcPr>
            <w:tcW w:w="2211" w:type="dxa"/>
          </w:tcPr>
          <w:p w:rsidR="000731DB" w:rsidRDefault="000731DB">
            <w:pPr>
              <w:pStyle w:val="ConsPlusNormal"/>
              <w:rPr>
                <w:rFonts w:ascii="Times New Roman" w:hAnsi="Times New Roman" w:cs="Times New Roman"/>
                <w:color w:val="000000" w:themeColor="text1"/>
                <w:sz w:val="28"/>
                <w:szCs w:val="28"/>
              </w:rPr>
            </w:pPr>
          </w:p>
        </w:tc>
        <w:tc>
          <w:tcPr>
            <w:tcW w:w="1246" w:type="dxa"/>
            <w:tcBorders>
              <w:top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3174" w:type="dxa"/>
            <w:vMerge/>
          </w:tcPr>
          <w:p w:rsidR="000731DB" w:rsidRDefault="000731DB">
            <w:pPr>
              <w:pStyle w:val="ConsPlusNormal"/>
              <w:rPr>
                <w:rFonts w:ascii="Times New Roman" w:hAnsi="Times New Roman" w:cs="Times New Roman"/>
                <w:color w:val="000000" w:themeColor="text1"/>
                <w:sz w:val="28"/>
                <w:szCs w:val="28"/>
              </w:rPr>
            </w:pPr>
          </w:p>
        </w:tc>
        <w:tc>
          <w:tcPr>
            <w:tcW w:w="2382" w:type="dxa"/>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w:t>
            </w:r>
          </w:p>
        </w:tc>
        <w:tc>
          <w:tcPr>
            <w:tcW w:w="2211" w:type="dxa"/>
          </w:tcPr>
          <w:p w:rsidR="000731DB" w:rsidRDefault="000731DB">
            <w:pPr>
              <w:pStyle w:val="ConsPlusNormal"/>
              <w:rPr>
                <w:rFonts w:ascii="Times New Roman" w:hAnsi="Times New Roman" w:cs="Times New Roman"/>
                <w:color w:val="000000" w:themeColor="text1"/>
                <w:sz w:val="28"/>
                <w:szCs w:val="28"/>
              </w:rPr>
            </w:pPr>
          </w:p>
        </w:tc>
        <w:tc>
          <w:tcPr>
            <w:tcW w:w="1246" w:type="dxa"/>
          </w:tcPr>
          <w:p w:rsidR="000731DB" w:rsidRDefault="000731DB">
            <w:pPr>
              <w:pStyle w:val="ConsPlusNormal"/>
              <w:rPr>
                <w:rFonts w:ascii="Times New Roman" w:hAnsi="Times New Roman" w:cs="Times New Roman"/>
                <w:color w:val="000000" w:themeColor="text1"/>
                <w:sz w:val="28"/>
                <w:szCs w:val="28"/>
              </w:rPr>
            </w:pPr>
          </w:p>
        </w:tc>
      </w:tr>
    </w:tbl>
    <w:p w:rsidR="000731DB" w:rsidRDefault="000731DB">
      <w:pPr>
        <w:sectPr w:rsidR="000731DB">
          <w:headerReference w:type="default" r:id="rId38"/>
          <w:footerReference w:type="default" r:id="rId39"/>
          <w:headerReference w:type="first" r:id="rId40"/>
          <w:pgSz w:w="11906" w:h="16838"/>
          <w:pgMar w:top="851" w:right="425" w:bottom="851" w:left="1418" w:header="0" w:footer="6" w:gutter="0"/>
          <w:cols w:space="720"/>
          <w:formProt w:val="0"/>
          <w:docGrid w:linePitch="100"/>
        </w:sectPr>
      </w:pPr>
    </w:p>
    <w:p w:rsidR="000731DB" w:rsidRDefault="000731DB">
      <w:pPr>
        <w:pStyle w:val="ConsPlusNormal"/>
        <w:jc w:val="both"/>
        <w:rPr>
          <w:rFonts w:ascii="Times New Roman" w:hAnsi="Times New Roman" w:cs="Times New Roman"/>
          <w:color w:val="000000" w:themeColor="text1"/>
          <w:sz w:val="28"/>
          <w:szCs w:val="28"/>
        </w:rPr>
      </w:pP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Показатели, характеризующие объем муниципальной услуги  </w:t>
      </w:r>
      <w:hyperlink w:anchor="P1318">
        <w:r>
          <w:rPr>
            <w:rFonts w:ascii="Times New Roman" w:hAnsi="Times New Roman" w:cs="Times New Roman"/>
            <w:color w:val="000000" w:themeColor="text1"/>
            <w:sz w:val="28"/>
            <w:szCs w:val="28"/>
          </w:rPr>
          <w:t>&lt;5&gt;</w:t>
        </w:r>
      </w:hyperlink>
    </w:p>
    <w:p w:rsidR="000731DB" w:rsidRDefault="000731DB">
      <w:pPr>
        <w:pStyle w:val="ConsPlusNormal"/>
        <w:jc w:val="both"/>
        <w:rPr>
          <w:rFonts w:ascii="Times New Roman" w:hAnsi="Times New Roman" w:cs="Times New Roman"/>
          <w:color w:val="000000" w:themeColor="text1"/>
          <w:sz w:val="28"/>
          <w:szCs w:val="28"/>
        </w:rPr>
      </w:pPr>
    </w:p>
    <w:p w:rsidR="000731DB" w:rsidRDefault="000731DB">
      <w:pPr>
        <w:pStyle w:val="affff1"/>
        <w:widowControl/>
        <w:jc w:val="center"/>
        <w:rPr>
          <w:rStyle w:val="a3"/>
          <w:rFonts w:ascii="Times New Roman" w:hAnsi="Times New Roman" w:cs="Times New Roman"/>
          <w:b w:val="0"/>
          <w:color w:val="000000" w:themeColor="text1"/>
          <w:sz w:val="28"/>
          <w:szCs w:val="28"/>
        </w:rPr>
      </w:pPr>
    </w:p>
    <w:p w:rsidR="000731DB" w:rsidRDefault="000731DB">
      <w:pPr>
        <w:rPr>
          <w:color w:val="000000" w:themeColor="text1"/>
        </w:rPr>
      </w:pPr>
    </w:p>
    <w:tbl>
      <w:tblPr>
        <w:tblW w:w="15088" w:type="dxa"/>
        <w:tblInd w:w="67" w:type="dxa"/>
        <w:tblLayout w:type="fixed"/>
        <w:tblCellMar>
          <w:top w:w="102" w:type="dxa"/>
          <w:left w:w="62" w:type="dxa"/>
          <w:bottom w:w="102" w:type="dxa"/>
          <w:right w:w="62" w:type="dxa"/>
        </w:tblCellMar>
        <w:tblLook w:val="04A0" w:firstRow="1" w:lastRow="0" w:firstColumn="1" w:lastColumn="0" w:noHBand="0" w:noVBand="1"/>
      </w:tblPr>
      <w:tblGrid>
        <w:gridCol w:w="913"/>
        <w:gridCol w:w="851"/>
        <w:gridCol w:w="710"/>
        <w:gridCol w:w="568"/>
        <w:gridCol w:w="851"/>
        <w:gridCol w:w="993"/>
        <w:gridCol w:w="849"/>
        <w:gridCol w:w="851"/>
        <w:gridCol w:w="850"/>
        <w:gridCol w:w="851"/>
        <w:gridCol w:w="979"/>
        <w:gridCol w:w="865"/>
        <w:gridCol w:w="707"/>
        <w:gridCol w:w="851"/>
        <w:gridCol w:w="709"/>
        <w:gridCol w:w="708"/>
        <w:gridCol w:w="851"/>
        <w:gridCol w:w="1131"/>
      </w:tblGrid>
      <w:tr w:rsidR="000731DB">
        <w:tc>
          <w:tcPr>
            <w:tcW w:w="912"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Наименование обособленного подразделения</w:t>
            </w:r>
          </w:p>
        </w:tc>
        <w:tc>
          <w:tcPr>
            <w:tcW w:w="850"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Уникальный номер реестровой записи</w:t>
            </w:r>
          </w:p>
        </w:tc>
        <w:tc>
          <w:tcPr>
            <w:tcW w:w="2127" w:type="dxa"/>
            <w:gridSpan w:val="3"/>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Показатель, характеризующий содержание муниципальной услуги </w:t>
            </w:r>
          </w:p>
        </w:tc>
        <w:tc>
          <w:tcPr>
            <w:tcW w:w="1842"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Показатель, характеризующий условия (формы) оказания муниципальной услуги </w:t>
            </w:r>
          </w:p>
        </w:tc>
        <w:tc>
          <w:tcPr>
            <w:tcW w:w="2552" w:type="dxa"/>
            <w:gridSpan w:val="3"/>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Показатель объема муниципальной услуги </w:t>
            </w:r>
          </w:p>
        </w:tc>
        <w:tc>
          <w:tcPr>
            <w:tcW w:w="2551" w:type="dxa"/>
            <w:gridSpan w:val="3"/>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Значение показателя объема муниципальной услуги </w:t>
            </w:r>
          </w:p>
        </w:tc>
        <w:tc>
          <w:tcPr>
            <w:tcW w:w="2268" w:type="dxa"/>
            <w:gridSpan w:val="3"/>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Предельный размер платы (цена, тариф)</w:t>
            </w:r>
          </w:p>
        </w:tc>
        <w:tc>
          <w:tcPr>
            <w:tcW w:w="1982"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Допустимое (возможное) отклонение от установленных показателей объема муниципальной услуги  (процентов) </w:t>
            </w:r>
            <w:hyperlink w:anchor="P1320">
              <w:r>
                <w:rPr>
                  <w:rFonts w:ascii="Times New Roman" w:hAnsi="Times New Roman" w:cs="Times New Roman"/>
                  <w:color w:val="000000" w:themeColor="text1"/>
                  <w:sz w:val="24"/>
                  <w:szCs w:val="24"/>
                </w:rPr>
                <w:t>&lt;7&gt;</w:t>
              </w:r>
            </w:hyperlink>
          </w:p>
        </w:tc>
      </w:tr>
      <w:tr w:rsidR="000731DB">
        <w:tc>
          <w:tcPr>
            <w:tcW w:w="91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318">
              <w:r>
                <w:rPr>
                  <w:rFonts w:ascii="Times New Roman" w:hAnsi="Times New Roman" w:cs="Times New Roman"/>
                  <w:color w:val="000000" w:themeColor="text1"/>
                  <w:sz w:val="24"/>
                  <w:szCs w:val="24"/>
                </w:rPr>
                <w:t>&lt;5&gt;</w:t>
              </w:r>
            </w:hyperlink>
          </w:p>
        </w:tc>
        <w:tc>
          <w:tcPr>
            <w:tcW w:w="567"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318">
              <w:r>
                <w:rPr>
                  <w:rFonts w:ascii="Times New Roman" w:hAnsi="Times New Roman" w:cs="Times New Roman"/>
                  <w:color w:val="000000" w:themeColor="text1"/>
                  <w:sz w:val="24"/>
                  <w:szCs w:val="24"/>
                </w:rPr>
                <w:t>&lt;5&gt;</w:t>
              </w:r>
            </w:hyperlink>
          </w:p>
        </w:tc>
        <w:tc>
          <w:tcPr>
            <w:tcW w:w="851"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318">
              <w:r>
                <w:rPr>
                  <w:rFonts w:ascii="Times New Roman" w:hAnsi="Times New Roman" w:cs="Times New Roman"/>
                  <w:color w:val="000000" w:themeColor="text1"/>
                  <w:sz w:val="24"/>
                  <w:szCs w:val="24"/>
                </w:rPr>
                <w:t>&lt;5&gt;</w:t>
              </w:r>
            </w:hyperlink>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318">
              <w:r>
                <w:rPr>
                  <w:rFonts w:ascii="Times New Roman" w:hAnsi="Times New Roman" w:cs="Times New Roman"/>
                  <w:color w:val="000000" w:themeColor="text1"/>
                  <w:sz w:val="24"/>
                  <w:szCs w:val="24"/>
                </w:rPr>
                <w:t>&lt;5&gt;</w:t>
              </w:r>
            </w:hyperlink>
          </w:p>
        </w:tc>
        <w:tc>
          <w:tcPr>
            <w:tcW w:w="849"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318">
              <w:r>
                <w:rPr>
                  <w:rFonts w:ascii="Times New Roman" w:hAnsi="Times New Roman" w:cs="Times New Roman"/>
                  <w:color w:val="000000" w:themeColor="text1"/>
                  <w:sz w:val="24"/>
                  <w:szCs w:val="24"/>
                </w:rPr>
                <w:t>&lt;5&gt;</w:t>
              </w:r>
            </w:hyperlink>
          </w:p>
        </w:tc>
        <w:tc>
          <w:tcPr>
            <w:tcW w:w="851"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318">
              <w:r>
                <w:rPr>
                  <w:rFonts w:ascii="Times New Roman" w:hAnsi="Times New Roman" w:cs="Times New Roman"/>
                  <w:color w:val="000000" w:themeColor="text1"/>
                  <w:sz w:val="24"/>
                  <w:szCs w:val="24"/>
                </w:rPr>
                <w:t>&lt;5&gt;</w:t>
              </w:r>
            </w:hyperlink>
          </w:p>
        </w:tc>
        <w:tc>
          <w:tcPr>
            <w:tcW w:w="1701"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единица измерения</w:t>
            </w:r>
          </w:p>
        </w:tc>
        <w:tc>
          <w:tcPr>
            <w:tcW w:w="979"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20__ год (очередной финансовый год)</w:t>
            </w:r>
          </w:p>
        </w:tc>
        <w:tc>
          <w:tcPr>
            <w:tcW w:w="865"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20__ год (первый год планового периода)</w:t>
            </w:r>
          </w:p>
        </w:tc>
        <w:tc>
          <w:tcPr>
            <w:tcW w:w="707"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20__ год (второй год планового периода)</w:t>
            </w:r>
          </w:p>
        </w:tc>
        <w:tc>
          <w:tcPr>
            <w:tcW w:w="851"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20__ год (очередной финансовый год)</w:t>
            </w:r>
          </w:p>
        </w:tc>
        <w:tc>
          <w:tcPr>
            <w:tcW w:w="709"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20__ год (первый год планового периода)</w:t>
            </w:r>
          </w:p>
        </w:tc>
        <w:tc>
          <w:tcPr>
            <w:tcW w:w="708"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20__ год (второй год планового периода)</w:t>
            </w:r>
          </w:p>
        </w:tc>
        <w:tc>
          <w:tcPr>
            <w:tcW w:w="851"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процентах</w:t>
            </w:r>
          </w:p>
        </w:tc>
        <w:tc>
          <w:tcPr>
            <w:tcW w:w="1131"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абсолютных величинах</w:t>
            </w:r>
          </w:p>
        </w:tc>
      </w:tr>
      <w:tr w:rsidR="000731DB">
        <w:tc>
          <w:tcPr>
            <w:tcW w:w="91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9"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567"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49"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наименование</w:t>
            </w:r>
          </w:p>
        </w:tc>
        <w:tc>
          <w:tcPr>
            <w:tcW w:w="85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код по </w:t>
            </w:r>
            <w:hyperlink r:id="rId41">
              <w:r>
                <w:rPr>
                  <w:rFonts w:ascii="Times New Roman" w:hAnsi="Times New Roman" w:cs="Times New Roman"/>
                  <w:color w:val="000000" w:themeColor="text1"/>
                  <w:sz w:val="24"/>
                  <w:szCs w:val="24"/>
                </w:rPr>
                <w:t>ОКЕИ</w:t>
              </w:r>
            </w:hyperlink>
            <w:r>
              <w:rPr>
                <w:rFonts w:ascii="Times New Roman" w:hAnsi="Times New Roman" w:cs="Times New Roman"/>
                <w:color w:val="000000" w:themeColor="text1"/>
                <w:sz w:val="24"/>
                <w:szCs w:val="24"/>
              </w:rPr>
              <w:t xml:space="preserve"> </w:t>
            </w:r>
            <w:hyperlink w:anchor="P1319">
              <w:r>
                <w:rPr>
                  <w:rFonts w:ascii="Times New Roman" w:hAnsi="Times New Roman" w:cs="Times New Roman"/>
                  <w:color w:val="000000" w:themeColor="text1"/>
                  <w:sz w:val="24"/>
                  <w:szCs w:val="24"/>
                </w:rPr>
                <w:t>&lt;6&gt;</w:t>
              </w:r>
            </w:hyperlink>
          </w:p>
        </w:tc>
        <w:tc>
          <w:tcPr>
            <w:tcW w:w="979"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65"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7"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9"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8"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91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849"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85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85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979"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865"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707"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85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709"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708"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85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113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0731DB">
        <w:tc>
          <w:tcPr>
            <w:tcW w:w="91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bl>
    <w:p w:rsidR="000731DB" w:rsidRDefault="000731DB">
      <w:pPr>
        <w:rPr>
          <w:rFonts w:ascii="Times New Roman" w:hAnsi="Times New Roman" w:cs="Times New Roman"/>
          <w:color w:val="000000" w:themeColor="text1"/>
        </w:rPr>
      </w:pPr>
    </w:p>
    <w:p w:rsidR="000731DB" w:rsidRDefault="008A220D">
      <w:pPr>
        <w:pStyle w:val="ConsPlusNormal"/>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Часть II. Сведения о выполняемых работах </w:t>
      </w:r>
      <w:hyperlink w:anchor="P1317">
        <w:r>
          <w:rPr>
            <w:rFonts w:ascii="Times New Roman" w:hAnsi="Times New Roman" w:cs="Times New Roman"/>
            <w:color w:val="000000" w:themeColor="text1"/>
            <w:sz w:val="28"/>
            <w:szCs w:val="28"/>
          </w:rPr>
          <w:t>&lt;4&gt;</w:t>
        </w:r>
      </w:hyperlink>
    </w:p>
    <w:p w:rsidR="000731DB" w:rsidRDefault="000731DB">
      <w:pPr>
        <w:pStyle w:val="ConsPlusNormal"/>
        <w:jc w:val="both"/>
        <w:rPr>
          <w:rFonts w:ascii="Times New Roman" w:hAnsi="Times New Roman" w:cs="Times New Roman"/>
          <w:color w:val="000000" w:themeColor="text1"/>
          <w:sz w:val="28"/>
          <w:szCs w:val="28"/>
        </w:rPr>
      </w:pP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Раздел ______</w:t>
      </w:r>
    </w:p>
    <w:p w:rsidR="000731DB" w:rsidRDefault="000731DB">
      <w:pPr>
        <w:pStyle w:val="ConsPlusNormal"/>
        <w:jc w:val="both"/>
        <w:rPr>
          <w:rFonts w:ascii="Times New Roman" w:hAnsi="Times New Roman" w:cs="Times New Roman"/>
          <w:color w:val="000000" w:themeColor="text1"/>
          <w:sz w:val="28"/>
          <w:szCs w:val="28"/>
        </w:rPr>
      </w:pPr>
    </w:p>
    <w:tbl>
      <w:tblPr>
        <w:tblW w:w="9014" w:type="dxa"/>
        <w:tblInd w:w="62" w:type="dxa"/>
        <w:tblLayout w:type="fixed"/>
        <w:tblCellMar>
          <w:top w:w="102" w:type="dxa"/>
          <w:left w:w="62" w:type="dxa"/>
          <w:bottom w:w="102" w:type="dxa"/>
          <w:right w:w="62" w:type="dxa"/>
        </w:tblCellMar>
        <w:tblLook w:val="04A0" w:firstRow="1" w:lastRow="0" w:firstColumn="1" w:lastColumn="0" w:noHBand="0" w:noVBand="1"/>
      </w:tblPr>
      <w:tblGrid>
        <w:gridCol w:w="2779"/>
        <w:gridCol w:w="339"/>
        <w:gridCol w:w="2439"/>
        <w:gridCol w:w="2211"/>
        <w:gridCol w:w="1246"/>
      </w:tblGrid>
      <w:tr w:rsidR="000731DB">
        <w:tc>
          <w:tcPr>
            <w:tcW w:w="2778" w:type="dxa"/>
            <w:vAlign w:val="bottom"/>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 Наименование работы</w:t>
            </w:r>
          </w:p>
        </w:tc>
        <w:tc>
          <w:tcPr>
            <w:tcW w:w="2778" w:type="dxa"/>
            <w:gridSpan w:val="2"/>
            <w:vAlign w:val="bottom"/>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w:t>
            </w:r>
          </w:p>
        </w:tc>
        <w:tc>
          <w:tcPr>
            <w:tcW w:w="2211" w:type="dxa"/>
            <w:vMerge w:val="restart"/>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Код по общероссийскому базовому перечню или региональному перечню</w:t>
            </w:r>
          </w:p>
        </w:tc>
        <w:tc>
          <w:tcPr>
            <w:tcW w:w="1246" w:type="dxa"/>
            <w:vMerge w:val="restart"/>
            <w:tcBorders>
              <w:top w:val="single" w:sz="4" w:space="0" w:color="000000"/>
              <w:left w:val="single" w:sz="4" w:space="0" w:color="000000"/>
              <w:bottom w:val="single" w:sz="4" w:space="0" w:color="000000"/>
              <w:right w:val="single" w:sz="4" w:space="0" w:color="000000"/>
            </w:tcBorders>
            <w:vAlign w:val="bottom"/>
          </w:tcPr>
          <w:p w:rsidR="000731DB" w:rsidRDefault="000731DB">
            <w:pPr>
              <w:pStyle w:val="ConsPlusNormal"/>
              <w:rPr>
                <w:rFonts w:ascii="Times New Roman" w:hAnsi="Times New Roman" w:cs="Times New Roman"/>
                <w:color w:val="000000" w:themeColor="text1"/>
                <w:sz w:val="28"/>
                <w:szCs w:val="28"/>
              </w:rPr>
            </w:pPr>
          </w:p>
        </w:tc>
      </w:tr>
      <w:tr w:rsidR="000731DB">
        <w:tc>
          <w:tcPr>
            <w:tcW w:w="2778" w:type="dxa"/>
            <w:vAlign w:val="bottom"/>
          </w:tcPr>
          <w:p w:rsidR="000731DB" w:rsidRDefault="000731DB">
            <w:pPr>
              <w:pStyle w:val="ConsPlusNormal"/>
              <w:rPr>
                <w:rFonts w:ascii="Times New Roman" w:hAnsi="Times New Roman" w:cs="Times New Roman"/>
                <w:color w:val="000000" w:themeColor="text1"/>
                <w:sz w:val="28"/>
                <w:szCs w:val="28"/>
              </w:rPr>
            </w:pPr>
          </w:p>
        </w:tc>
        <w:tc>
          <w:tcPr>
            <w:tcW w:w="2778" w:type="dxa"/>
            <w:gridSpan w:val="2"/>
            <w:vAlign w:val="bottom"/>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w:t>
            </w:r>
          </w:p>
        </w:tc>
        <w:tc>
          <w:tcPr>
            <w:tcW w:w="2211" w:type="dxa"/>
            <w:vMerge/>
          </w:tcPr>
          <w:p w:rsidR="000731DB" w:rsidRDefault="000731DB">
            <w:pPr>
              <w:pStyle w:val="ConsPlusNormal"/>
              <w:rPr>
                <w:rFonts w:ascii="Times New Roman" w:hAnsi="Times New Roman" w:cs="Times New Roman"/>
                <w:color w:val="000000" w:themeColor="text1"/>
                <w:sz w:val="28"/>
                <w:szCs w:val="28"/>
              </w:rPr>
            </w:pPr>
          </w:p>
        </w:tc>
        <w:tc>
          <w:tcPr>
            <w:tcW w:w="1246"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3117" w:type="dxa"/>
            <w:gridSpan w:val="2"/>
            <w:vAlign w:val="center"/>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Категории потребителей работы</w:t>
            </w:r>
          </w:p>
        </w:tc>
        <w:tc>
          <w:tcPr>
            <w:tcW w:w="2439" w:type="dxa"/>
            <w:vAlign w:val="bottom"/>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w:t>
            </w:r>
          </w:p>
        </w:tc>
        <w:tc>
          <w:tcPr>
            <w:tcW w:w="2211" w:type="dxa"/>
            <w:vMerge/>
          </w:tcPr>
          <w:p w:rsidR="000731DB" w:rsidRDefault="000731DB">
            <w:pPr>
              <w:pStyle w:val="ConsPlusNormal"/>
              <w:rPr>
                <w:rFonts w:ascii="Times New Roman" w:hAnsi="Times New Roman" w:cs="Times New Roman"/>
                <w:color w:val="000000" w:themeColor="text1"/>
                <w:sz w:val="28"/>
                <w:szCs w:val="28"/>
              </w:rPr>
            </w:pPr>
          </w:p>
        </w:tc>
        <w:tc>
          <w:tcPr>
            <w:tcW w:w="1246" w:type="dxa"/>
            <w:tcBorders>
              <w:top w:val="single" w:sz="4" w:space="0" w:color="000000"/>
            </w:tcBorders>
            <w:vAlign w:val="center"/>
          </w:tcPr>
          <w:p w:rsidR="000731DB" w:rsidRDefault="000731DB">
            <w:pPr>
              <w:pStyle w:val="ConsPlusNormal"/>
              <w:rPr>
                <w:rFonts w:ascii="Times New Roman" w:hAnsi="Times New Roman" w:cs="Times New Roman"/>
                <w:color w:val="000000" w:themeColor="text1"/>
                <w:sz w:val="28"/>
                <w:szCs w:val="28"/>
              </w:rPr>
            </w:pPr>
          </w:p>
        </w:tc>
      </w:tr>
    </w:tbl>
    <w:p w:rsidR="000731DB" w:rsidRDefault="000731DB">
      <w:pPr>
        <w:pStyle w:val="ConsPlusNormal"/>
        <w:jc w:val="both"/>
        <w:rPr>
          <w:color w:val="000000" w:themeColor="text1"/>
        </w:rPr>
      </w:pP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Показатели, характеризующие объем работы </w:t>
      </w:r>
      <w:hyperlink w:anchor="P1318">
        <w:r>
          <w:rPr>
            <w:rFonts w:ascii="Times New Roman" w:hAnsi="Times New Roman" w:cs="Times New Roman"/>
            <w:color w:val="000000" w:themeColor="text1"/>
            <w:sz w:val="28"/>
            <w:szCs w:val="28"/>
          </w:rPr>
          <w:t>&lt;5&gt;</w:t>
        </w:r>
      </w:hyperlink>
    </w:p>
    <w:tbl>
      <w:tblPr>
        <w:tblW w:w="14406" w:type="dxa"/>
        <w:tblInd w:w="67" w:type="dxa"/>
        <w:tblLayout w:type="fixed"/>
        <w:tblCellMar>
          <w:top w:w="102" w:type="dxa"/>
          <w:left w:w="62" w:type="dxa"/>
          <w:bottom w:w="102" w:type="dxa"/>
          <w:right w:w="62" w:type="dxa"/>
        </w:tblCellMar>
        <w:tblLook w:val="04A0" w:firstRow="1" w:lastRow="0" w:firstColumn="1" w:lastColumn="0" w:noHBand="0" w:noVBand="1"/>
      </w:tblPr>
      <w:tblGrid>
        <w:gridCol w:w="1055"/>
        <w:gridCol w:w="993"/>
        <w:gridCol w:w="992"/>
        <w:gridCol w:w="991"/>
        <w:gridCol w:w="993"/>
        <w:gridCol w:w="992"/>
        <w:gridCol w:w="993"/>
        <w:gridCol w:w="991"/>
        <w:gridCol w:w="1134"/>
        <w:gridCol w:w="1020"/>
        <w:gridCol w:w="1531"/>
        <w:gridCol w:w="1304"/>
        <w:gridCol w:w="1417"/>
      </w:tblGrid>
      <w:tr w:rsidR="000731DB">
        <w:tc>
          <w:tcPr>
            <w:tcW w:w="1054"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Наименование обособленного подразделения</w:t>
            </w:r>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Уникальный номер реестровой записи</w:t>
            </w:r>
          </w:p>
        </w:tc>
        <w:tc>
          <w:tcPr>
            <w:tcW w:w="2976" w:type="dxa"/>
            <w:gridSpan w:val="3"/>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Показатель, характеризующий содержание работы</w:t>
            </w:r>
          </w:p>
        </w:tc>
        <w:tc>
          <w:tcPr>
            <w:tcW w:w="1985" w:type="dxa"/>
            <w:gridSpan w:val="2"/>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Показатель, характеризующий условия (формы) выполнения работы</w:t>
            </w:r>
          </w:p>
        </w:tc>
        <w:tc>
          <w:tcPr>
            <w:tcW w:w="3145" w:type="dxa"/>
            <w:gridSpan w:val="3"/>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Показатель объема работы</w:t>
            </w:r>
          </w:p>
        </w:tc>
        <w:tc>
          <w:tcPr>
            <w:tcW w:w="4252" w:type="dxa"/>
            <w:gridSpan w:val="3"/>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Значение показателя объема работы</w:t>
            </w:r>
          </w:p>
        </w:tc>
      </w:tr>
      <w:tr w:rsidR="000731DB">
        <w:tc>
          <w:tcPr>
            <w:tcW w:w="105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2976" w:type="dxa"/>
            <w:gridSpan w:val="3"/>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985" w:type="dxa"/>
            <w:gridSpan w:val="2"/>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318">
              <w:r>
                <w:rPr>
                  <w:rFonts w:ascii="Times New Roman" w:hAnsi="Times New Roman" w:cs="Times New Roman"/>
                  <w:color w:val="000000" w:themeColor="text1"/>
                  <w:sz w:val="24"/>
                  <w:szCs w:val="24"/>
                </w:rPr>
                <w:t>&lt;5&gt;</w:t>
              </w:r>
            </w:hyperlink>
          </w:p>
        </w:tc>
        <w:tc>
          <w:tcPr>
            <w:tcW w:w="2154"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единица измерения</w:t>
            </w:r>
          </w:p>
        </w:tc>
        <w:tc>
          <w:tcPr>
            <w:tcW w:w="1531"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20__ год</w:t>
            </w:r>
          </w:p>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(очередной финансовый год)</w:t>
            </w:r>
          </w:p>
        </w:tc>
        <w:tc>
          <w:tcPr>
            <w:tcW w:w="1304"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20__ год</w:t>
            </w:r>
          </w:p>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(1-й год планового периода)</w:t>
            </w:r>
          </w:p>
        </w:tc>
        <w:tc>
          <w:tcPr>
            <w:tcW w:w="1417"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20__ год</w:t>
            </w:r>
          </w:p>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(2-й год планового периода)</w:t>
            </w:r>
          </w:p>
        </w:tc>
      </w:tr>
      <w:tr w:rsidR="000731DB">
        <w:trPr>
          <w:trHeight w:val="276"/>
        </w:trPr>
        <w:tc>
          <w:tcPr>
            <w:tcW w:w="105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2976" w:type="dxa"/>
            <w:gridSpan w:val="3"/>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985" w:type="dxa"/>
            <w:gridSpan w:val="2"/>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w:t>
            </w:r>
            <w:hyperlink w:anchor="P1318">
              <w:r>
                <w:rPr>
                  <w:rFonts w:ascii="Times New Roman" w:hAnsi="Times New Roman" w:cs="Times New Roman"/>
                  <w:color w:val="000000" w:themeColor="text1"/>
                  <w:sz w:val="24"/>
                  <w:szCs w:val="24"/>
                </w:rPr>
                <w:t>&lt;5&gt;</w:t>
              </w:r>
            </w:hyperlink>
          </w:p>
        </w:tc>
        <w:tc>
          <w:tcPr>
            <w:tcW w:w="1020"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код по </w:t>
            </w:r>
            <w:hyperlink r:id="rId42">
              <w:r>
                <w:rPr>
                  <w:rFonts w:ascii="Times New Roman" w:hAnsi="Times New Roman" w:cs="Times New Roman"/>
                  <w:color w:val="000000" w:themeColor="text1"/>
                  <w:sz w:val="24"/>
                  <w:szCs w:val="24"/>
                </w:rPr>
                <w:t>ОКЕИ</w:t>
              </w:r>
            </w:hyperlink>
            <w:r>
              <w:rPr>
                <w:rFonts w:ascii="Times New Roman" w:hAnsi="Times New Roman" w:cs="Times New Roman"/>
                <w:color w:val="000000" w:themeColor="text1"/>
                <w:sz w:val="24"/>
                <w:szCs w:val="24"/>
              </w:rPr>
              <w:t xml:space="preserve"> </w:t>
            </w:r>
            <w:hyperlink w:anchor="P1319">
              <w:r>
                <w:rPr>
                  <w:rFonts w:ascii="Times New Roman" w:hAnsi="Times New Roman" w:cs="Times New Roman"/>
                  <w:color w:val="000000" w:themeColor="text1"/>
                  <w:sz w:val="24"/>
                  <w:szCs w:val="24"/>
                </w:rPr>
                <w:t>&lt;6&gt;</w:t>
              </w:r>
            </w:hyperlink>
          </w:p>
        </w:tc>
        <w:tc>
          <w:tcPr>
            <w:tcW w:w="153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30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105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318">
              <w:r>
                <w:rPr>
                  <w:rFonts w:ascii="Times New Roman" w:hAnsi="Times New Roman" w:cs="Times New Roman"/>
                  <w:color w:val="000000" w:themeColor="text1"/>
                  <w:sz w:val="24"/>
                  <w:szCs w:val="24"/>
                </w:rPr>
                <w:t>&lt;5&gt;</w:t>
              </w:r>
            </w:hyperlink>
          </w:p>
        </w:tc>
        <w:tc>
          <w:tcPr>
            <w:tcW w:w="99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318">
              <w:r>
                <w:rPr>
                  <w:rFonts w:ascii="Times New Roman" w:hAnsi="Times New Roman" w:cs="Times New Roman"/>
                  <w:color w:val="000000" w:themeColor="text1"/>
                  <w:sz w:val="24"/>
                  <w:szCs w:val="24"/>
                </w:rPr>
                <w:t>&lt;5&gt;</w:t>
              </w:r>
            </w:hyperlink>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318">
              <w:r>
                <w:rPr>
                  <w:rFonts w:ascii="Times New Roman" w:hAnsi="Times New Roman" w:cs="Times New Roman"/>
                  <w:color w:val="000000" w:themeColor="text1"/>
                  <w:sz w:val="24"/>
                  <w:szCs w:val="24"/>
                </w:rPr>
                <w:t>&lt;5&gt;</w:t>
              </w:r>
            </w:hyperlink>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318">
              <w:r>
                <w:rPr>
                  <w:rFonts w:ascii="Times New Roman" w:hAnsi="Times New Roman" w:cs="Times New Roman"/>
                  <w:color w:val="000000" w:themeColor="text1"/>
                  <w:sz w:val="24"/>
                  <w:szCs w:val="24"/>
                </w:rPr>
                <w:t>&lt;5&gt;</w:t>
              </w:r>
            </w:hyperlink>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318">
              <w:r>
                <w:rPr>
                  <w:rFonts w:ascii="Times New Roman" w:hAnsi="Times New Roman" w:cs="Times New Roman"/>
                  <w:color w:val="000000" w:themeColor="text1"/>
                  <w:sz w:val="24"/>
                  <w:szCs w:val="24"/>
                </w:rPr>
                <w:t>&lt;5&gt;</w:t>
              </w:r>
            </w:hyperlink>
          </w:p>
        </w:tc>
        <w:tc>
          <w:tcPr>
            <w:tcW w:w="99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020"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53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30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105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9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9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02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53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130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1417"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r>
      <w:tr w:rsidR="000731DB">
        <w:tc>
          <w:tcPr>
            <w:tcW w:w="1054"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53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105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53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105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53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105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53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1054"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53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105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53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105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53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105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53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bl>
    <w:p w:rsidR="000731DB" w:rsidRDefault="000731DB">
      <w:pPr>
        <w:pStyle w:val="affff1"/>
        <w:widowControl/>
        <w:jc w:val="center"/>
        <w:rPr>
          <w:rStyle w:val="a3"/>
          <w:rFonts w:ascii="Times New Roman" w:hAnsi="Times New Roman" w:cs="Times New Roman"/>
          <w:b w:val="0"/>
          <w:color w:val="000000" w:themeColor="text1"/>
        </w:rPr>
      </w:pPr>
    </w:p>
    <w:p w:rsidR="000731DB" w:rsidRDefault="000731DB">
      <w:pPr>
        <w:pStyle w:val="ConsPlusNormal"/>
        <w:jc w:val="both"/>
        <w:rPr>
          <w:rFonts w:ascii="Times New Roman" w:hAnsi="Times New Roman" w:cs="Times New Roman"/>
          <w:color w:val="000000" w:themeColor="text1"/>
          <w:sz w:val="24"/>
          <w:szCs w:val="24"/>
        </w:rPr>
      </w:pPr>
    </w:p>
    <w:p w:rsidR="000731DB" w:rsidRDefault="008A220D">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0731DB" w:rsidRDefault="008A220D">
      <w:pPr>
        <w:pStyle w:val="ConsPlusNormal"/>
        <w:spacing w:before="220"/>
        <w:ind w:firstLine="540"/>
        <w:jc w:val="both"/>
        <w:rPr>
          <w:rFonts w:ascii="Times New Roman" w:hAnsi="Times New Roman" w:cs="Times New Roman"/>
          <w:color w:val="000000" w:themeColor="text1"/>
          <w:sz w:val="24"/>
          <w:szCs w:val="24"/>
        </w:rPr>
      </w:pPr>
      <w:bookmarkStart w:id="66" w:name="P1314"/>
      <w:bookmarkEnd w:id="66"/>
      <w:r>
        <w:rPr>
          <w:rFonts w:ascii="Times New Roman" w:hAnsi="Times New Roman" w:cs="Times New Roman"/>
          <w:color w:val="000000" w:themeColor="text1"/>
          <w:sz w:val="24"/>
          <w:szCs w:val="24"/>
        </w:rPr>
        <w:t>&lt;1&gt; Порядковый номер муниципального задания присваивается главным распорядителем средств бюджета муниципального округа, а в случае формирования муниципального задания в электронной форме номер присваивается в информационно-аналитической системе Оренбургской области "Региональный электронный бюджет".</w:t>
      </w:r>
    </w:p>
    <w:p w:rsidR="000731DB" w:rsidRDefault="008A220D">
      <w:pPr>
        <w:pStyle w:val="ConsPlusNormal"/>
        <w:spacing w:before="220"/>
        <w:ind w:firstLine="540"/>
        <w:jc w:val="both"/>
        <w:rPr>
          <w:rFonts w:ascii="Times New Roman" w:hAnsi="Times New Roman" w:cs="Times New Roman"/>
          <w:color w:val="000000" w:themeColor="text1"/>
          <w:sz w:val="24"/>
          <w:szCs w:val="24"/>
        </w:rPr>
      </w:pPr>
      <w:bookmarkStart w:id="67" w:name="P1315"/>
      <w:bookmarkEnd w:id="67"/>
      <w:r>
        <w:rPr>
          <w:rFonts w:ascii="Times New Roman" w:hAnsi="Times New Roman" w:cs="Times New Roman"/>
          <w:color w:val="000000" w:themeColor="text1"/>
          <w:sz w:val="24"/>
          <w:szCs w:val="24"/>
        </w:rPr>
        <w:t>&lt;2&gt; Заполняется в случае досрочного прекращения выполнения распределения показателей объема муниципальных  услуг (работ), содержащихся в муниципальном задании, утвержденном обособленному подразделению.</w:t>
      </w:r>
    </w:p>
    <w:p w:rsidR="000731DB" w:rsidRDefault="008A220D">
      <w:pPr>
        <w:pStyle w:val="ConsPlusNormal"/>
        <w:spacing w:before="220"/>
        <w:ind w:firstLine="540"/>
        <w:jc w:val="both"/>
        <w:rPr>
          <w:rFonts w:ascii="Times New Roman" w:hAnsi="Times New Roman" w:cs="Times New Roman"/>
          <w:color w:val="000000" w:themeColor="text1"/>
          <w:sz w:val="24"/>
          <w:szCs w:val="24"/>
        </w:rPr>
      </w:pPr>
      <w:bookmarkStart w:id="68" w:name="P1316"/>
      <w:bookmarkEnd w:id="68"/>
      <w:r>
        <w:rPr>
          <w:rFonts w:ascii="Times New Roman" w:hAnsi="Times New Roman" w:cs="Times New Roman"/>
          <w:color w:val="000000" w:themeColor="text1"/>
          <w:sz w:val="24"/>
          <w:szCs w:val="24"/>
        </w:rPr>
        <w:t>&lt;3&gt; Формируется при установлении распределения показателей объема муниципальных  услуг (работ), содержащихся в муниципальном задании, и содержит требования к оказанию муниципальной услуги  (муниципальных  услуг) и выполнению работы (работ) обособленным подразделением раздельно по каждой из муниципальных  услуг (работ) с указанием порядкового номера раздела.</w:t>
      </w:r>
    </w:p>
    <w:p w:rsidR="000731DB" w:rsidRDefault="008A220D">
      <w:pPr>
        <w:pStyle w:val="ConsPlusNormal"/>
        <w:spacing w:before="220"/>
        <w:ind w:firstLine="540"/>
        <w:jc w:val="both"/>
        <w:rPr>
          <w:rFonts w:ascii="Times New Roman" w:hAnsi="Times New Roman" w:cs="Times New Roman"/>
          <w:color w:val="000000" w:themeColor="text1"/>
          <w:sz w:val="24"/>
          <w:szCs w:val="24"/>
        </w:rPr>
      </w:pPr>
      <w:bookmarkStart w:id="69" w:name="P1317"/>
      <w:bookmarkEnd w:id="69"/>
      <w:r>
        <w:rPr>
          <w:rFonts w:ascii="Times New Roman" w:hAnsi="Times New Roman" w:cs="Times New Roman"/>
          <w:color w:val="000000" w:themeColor="text1"/>
          <w:sz w:val="24"/>
          <w:szCs w:val="24"/>
        </w:rPr>
        <w:t>&lt;4&gt; Заполняется в соответствии с муниципальным заданием.</w:t>
      </w:r>
    </w:p>
    <w:p w:rsidR="000731DB" w:rsidRDefault="008A220D">
      <w:pPr>
        <w:pStyle w:val="ConsPlusNormal"/>
        <w:spacing w:before="220"/>
        <w:ind w:firstLine="540"/>
        <w:jc w:val="both"/>
        <w:rPr>
          <w:rFonts w:ascii="Times New Roman" w:hAnsi="Times New Roman" w:cs="Times New Roman"/>
          <w:color w:val="000000" w:themeColor="text1"/>
          <w:sz w:val="24"/>
          <w:szCs w:val="24"/>
        </w:rPr>
      </w:pPr>
      <w:bookmarkStart w:id="70" w:name="P1318"/>
      <w:bookmarkEnd w:id="70"/>
      <w:r>
        <w:rPr>
          <w:rFonts w:ascii="Times New Roman" w:hAnsi="Times New Roman" w:cs="Times New Roman"/>
          <w:color w:val="000000" w:themeColor="text1"/>
          <w:sz w:val="24"/>
          <w:szCs w:val="24"/>
        </w:rPr>
        <w:t>&lt;5&gt; Заполняется в соответствии с общероссийским базовым перечнем или региональным перечнем.</w:t>
      </w:r>
    </w:p>
    <w:p w:rsidR="000731DB" w:rsidRDefault="008A220D">
      <w:pPr>
        <w:pStyle w:val="ConsPlusNormal"/>
        <w:spacing w:before="220"/>
        <w:ind w:firstLine="540"/>
        <w:jc w:val="both"/>
        <w:rPr>
          <w:rFonts w:ascii="Times New Roman" w:hAnsi="Times New Roman" w:cs="Times New Roman"/>
          <w:color w:val="000000" w:themeColor="text1"/>
          <w:sz w:val="24"/>
          <w:szCs w:val="24"/>
        </w:rPr>
      </w:pPr>
      <w:bookmarkStart w:id="71" w:name="P1319"/>
      <w:bookmarkEnd w:id="71"/>
      <w:r>
        <w:rPr>
          <w:rFonts w:ascii="Times New Roman" w:hAnsi="Times New Roman" w:cs="Times New Roman"/>
          <w:color w:val="000000" w:themeColor="text1"/>
          <w:sz w:val="24"/>
          <w:szCs w:val="24"/>
        </w:rPr>
        <w:t>&lt;6&gt; Заполняется в соответствии с кодом, указанным в общероссийском базовом перечне или региональном перечне.</w:t>
      </w:r>
    </w:p>
    <w:p w:rsidR="000731DB" w:rsidRDefault="008A220D">
      <w:pPr>
        <w:pStyle w:val="ConsPlusNormal"/>
        <w:spacing w:before="220"/>
        <w:ind w:firstLine="540"/>
        <w:jc w:val="both"/>
        <w:rPr>
          <w:rFonts w:ascii="Times New Roman" w:hAnsi="Times New Roman" w:cs="Times New Roman"/>
          <w:color w:val="000000" w:themeColor="text1"/>
          <w:sz w:val="24"/>
          <w:szCs w:val="24"/>
        </w:rPr>
      </w:pPr>
      <w:bookmarkStart w:id="72" w:name="P1320"/>
      <w:bookmarkEnd w:id="72"/>
      <w:r>
        <w:rPr>
          <w:rFonts w:ascii="Times New Roman" w:hAnsi="Times New Roman" w:cs="Times New Roman"/>
          <w:color w:val="000000" w:themeColor="text1"/>
          <w:sz w:val="24"/>
          <w:szCs w:val="24"/>
        </w:rPr>
        <w:t>&lt;7&gt; Заполняется в случае, если для разных услуг (работ) устанавливаются различные показатели допустимых (возможных) отклонений. В случае если единицей объема работы является работа в целом, показатель не указывается.</w:t>
      </w:r>
    </w:p>
    <w:p w:rsidR="000731DB" w:rsidRDefault="000731DB">
      <w:pPr>
        <w:pStyle w:val="ConsPlusNormal"/>
        <w:jc w:val="both"/>
        <w:rPr>
          <w:rFonts w:ascii="Times New Roman" w:hAnsi="Times New Roman" w:cs="Times New Roman"/>
          <w:color w:val="000000" w:themeColor="text1"/>
          <w:sz w:val="24"/>
          <w:szCs w:val="24"/>
        </w:rPr>
        <w:sectPr w:rsidR="000731DB">
          <w:headerReference w:type="default" r:id="rId43"/>
          <w:footerReference w:type="default" r:id="rId44"/>
          <w:headerReference w:type="first" r:id="rId45"/>
          <w:footerReference w:type="first" r:id="rId46"/>
          <w:pgSz w:w="16838" w:h="11906" w:orient="landscape"/>
          <w:pgMar w:top="1418" w:right="851" w:bottom="851" w:left="851" w:header="0" w:footer="6" w:gutter="0"/>
          <w:cols w:space="720"/>
          <w:formProt w:val="0"/>
          <w:docGrid w:linePitch="100"/>
        </w:sectPr>
      </w:pPr>
    </w:p>
    <w:p w:rsidR="000731DB" w:rsidRDefault="000731DB">
      <w:pPr>
        <w:pStyle w:val="affff1"/>
        <w:widowControl/>
        <w:jc w:val="center"/>
        <w:rPr>
          <w:rStyle w:val="a3"/>
          <w:rFonts w:ascii="Times New Roman" w:hAnsi="Times New Roman"/>
          <w:b w:val="0"/>
          <w:color w:val="000000" w:themeColor="text1"/>
          <w:sz w:val="28"/>
          <w:szCs w:val="28"/>
        </w:rPr>
      </w:pPr>
    </w:p>
    <w:tbl>
      <w:tblPr>
        <w:tblStyle w:val="afffff4"/>
        <w:tblW w:w="9854" w:type="dxa"/>
        <w:tblInd w:w="108" w:type="dxa"/>
        <w:tblLayout w:type="fixed"/>
        <w:tblLook w:val="04A0" w:firstRow="1" w:lastRow="0" w:firstColumn="1" w:lastColumn="0" w:noHBand="0" w:noVBand="1"/>
      </w:tblPr>
      <w:tblGrid>
        <w:gridCol w:w="5560"/>
        <w:gridCol w:w="4294"/>
      </w:tblGrid>
      <w:tr w:rsidR="000731DB">
        <w:tc>
          <w:tcPr>
            <w:tcW w:w="5559" w:type="dxa"/>
            <w:tcBorders>
              <w:top w:val="nil"/>
              <w:left w:val="nil"/>
              <w:bottom w:val="nil"/>
              <w:right w:val="nil"/>
            </w:tcBorders>
          </w:tcPr>
          <w:p w:rsidR="000731DB" w:rsidRDefault="000731DB">
            <w:pPr>
              <w:pStyle w:val="ConsPlusNormal"/>
              <w:spacing w:before="220"/>
              <w:jc w:val="both"/>
              <w:rPr>
                <w:rFonts w:ascii="Times New Roman" w:hAnsi="Times New Roman" w:cs="Times New Roman"/>
                <w:color w:val="000000" w:themeColor="text1"/>
                <w:sz w:val="28"/>
                <w:szCs w:val="28"/>
              </w:rPr>
            </w:pPr>
          </w:p>
        </w:tc>
        <w:tc>
          <w:tcPr>
            <w:tcW w:w="4294" w:type="dxa"/>
            <w:tcBorders>
              <w:top w:val="nil"/>
              <w:left w:val="nil"/>
              <w:bottom w:val="nil"/>
              <w:right w:val="nil"/>
            </w:tcBorders>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3                                                                                  к положению о порядке формирования и финансового обеспечения муниципальных заданий на оказание муниципальных услуг (выполнения работ) в отношении муниципальных учреждений Соль-Илецкого муниципального округа</w:t>
            </w:r>
          </w:p>
        </w:tc>
      </w:tr>
    </w:tbl>
    <w:p w:rsidR="000731DB" w:rsidRDefault="000731DB">
      <w:pPr>
        <w:pStyle w:val="affff1"/>
        <w:widowControl/>
        <w:jc w:val="center"/>
        <w:rPr>
          <w:rStyle w:val="a3"/>
          <w:rFonts w:ascii="Times New Roman" w:hAnsi="Times New Roman"/>
          <w:b w:val="0"/>
          <w:color w:val="000000" w:themeColor="text1"/>
          <w:sz w:val="28"/>
          <w:szCs w:val="28"/>
        </w:rPr>
      </w:pPr>
    </w:p>
    <w:p w:rsidR="000731DB" w:rsidRDefault="008A220D">
      <w:pPr>
        <w:pStyle w:val="ConsPlusNormal"/>
        <w:spacing w:before="28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Отчет</w:t>
      </w:r>
    </w:p>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 выполнении муниципального задания N __ </w:t>
      </w:r>
      <w:hyperlink w:anchor="P1782">
        <w:r>
          <w:rPr>
            <w:rFonts w:ascii="Times New Roman" w:hAnsi="Times New Roman" w:cs="Times New Roman"/>
            <w:color w:val="000000" w:themeColor="text1"/>
            <w:sz w:val="28"/>
            <w:szCs w:val="28"/>
          </w:rPr>
          <w:t>&lt;1&gt;</w:t>
        </w:r>
      </w:hyperlink>
    </w:p>
    <w:p w:rsidR="000731DB" w:rsidRDefault="008A220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20__ год и на плановый период 20__ и 20__ годов</w:t>
      </w:r>
    </w:p>
    <w:p w:rsidR="000731DB" w:rsidRDefault="000731DB">
      <w:pPr>
        <w:pStyle w:val="ConsPlusNormal"/>
        <w:jc w:val="both"/>
        <w:rPr>
          <w:rFonts w:ascii="Times New Roman" w:hAnsi="Times New Roman" w:cs="Times New Roman"/>
          <w:color w:val="000000" w:themeColor="text1"/>
          <w:sz w:val="28"/>
          <w:szCs w:val="28"/>
        </w:rPr>
      </w:pPr>
    </w:p>
    <w:tbl>
      <w:tblPr>
        <w:tblW w:w="9073" w:type="dxa"/>
        <w:tblInd w:w="62" w:type="dxa"/>
        <w:tblLayout w:type="fixed"/>
        <w:tblCellMar>
          <w:top w:w="102" w:type="dxa"/>
          <w:left w:w="62" w:type="dxa"/>
          <w:bottom w:w="102" w:type="dxa"/>
          <w:right w:w="62" w:type="dxa"/>
        </w:tblCellMar>
        <w:tblLook w:val="04A0" w:firstRow="1" w:lastRow="0" w:firstColumn="1" w:lastColumn="0" w:noHBand="0" w:noVBand="1"/>
      </w:tblPr>
      <w:tblGrid>
        <w:gridCol w:w="3005"/>
        <w:gridCol w:w="2665"/>
        <w:gridCol w:w="2269"/>
        <w:gridCol w:w="1134"/>
      </w:tblGrid>
      <w:tr w:rsidR="000731DB">
        <w:tc>
          <w:tcPr>
            <w:tcW w:w="5669" w:type="dxa"/>
            <w:gridSpan w:val="2"/>
          </w:tcPr>
          <w:p w:rsidR="000731DB" w:rsidRDefault="000731DB">
            <w:pPr>
              <w:pStyle w:val="ConsPlusNormal"/>
              <w:rPr>
                <w:rFonts w:ascii="Times New Roman" w:hAnsi="Times New Roman" w:cs="Times New Roman"/>
                <w:color w:val="000000" w:themeColor="text1"/>
                <w:sz w:val="28"/>
                <w:szCs w:val="28"/>
              </w:rPr>
            </w:pPr>
          </w:p>
        </w:tc>
        <w:tc>
          <w:tcPr>
            <w:tcW w:w="2269" w:type="dxa"/>
            <w:tcBorders>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Коды</w:t>
            </w:r>
          </w:p>
        </w:tc>
      </w:tr>
      <w:tr w:rsidR="000731DB">
        <w:tc>
          <w:tcPr>
            <w:tcW w:w="3004" w:type="dxa"/>
            <w:vMerge w:val="restart"/>
          </w:tcPr>
          <w:p w:rsidR="000731DB" w:rsidRDefault="000731DB">
            <w:pPr>
              <w:pStyle w:val="ConsPlusNormal"/>
              <w:rPr>
                <w:rFonts w:ascii="Times New Roman" w:hAnsi="Times New Roman" w:cs="Times New Roman"/>
                <w:color w:val="000000" w:themeColor="text1"/>
                <w:sz w:val="28"/>
                <w:szCs w:val="28"/>
              </w:rPr>
            </w:pPr>
          </w:p>
        </w:tc>
        <w:tc>
          <w:tcPr>
            <w:tcW w:w="2665" w:type="dxa"/>
          </w:tcPr>
          <w:p w:rsidR="000731DB" w:rsidRDefault="000731DB">
            <w:pPr>
              <w:pStyle w:val="ConsPlusNormal"/>
              <w:rPr>
                <w:rFonts w:ascii="Times New Roman" w:hAnsi="Times New Roman" w:cs="Times New Roman"/>
                <w:color w:val="000000" w:themeColor="text1"/>
                <w:sz w:val="28"/>
                <w:szCs w:val="28"/>
              </w:rPr>
            </w:pPr>
          </w:p>
        </w:tc>
        <w:tc>
          <w:tcPr>
            <w:tcW w:w="2269" w:type="dxa"/>
            <w:tcBorders>
              <w:right w:val="single" w:sz="4" w:space="0" w:color="000000"/>
            </w:tcBorders>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Форма по </w:t>
            </w:r>
            <w:hyperlink r:id="rId47">
              <w:r>
                <w:rPr>
                  <w:rFonts w:ascii="Times New Roman" w:hAnsi="Times New Roman" w:cs="Times New Roman"/>
                  <w:color w:val="000000" w:themeColor="text1"/>
                  <w:sz w:val="28"/>
                  <w:szCs w:val="28"/>
                </w:rPr>
                <w:t>ОКУД</w:t>
              </w:r>
            </w:hyperlink>
          </w:p>
        </w:tc>
        <w:tc>
          <w:tcPr>
            <w:tcW w:w="1134" w:type="dxa"/>
            <w:tcBorders>
              <w:top w:val="single" w:sz="4" w:space="0" w:color="000000"/>
              <w:left w:val="single" w:sz="4" w:space="0" w:color="000000"/>
              <w:bottom w:val="single" w:sz="4" w:space="0" w:color="000000"/>
              <w:right w:val="single" w:sz="4" w:space="0" w:color="000000"/>
            </w:tcBorders>
            <w:vAlign w:val="center"/>
          </w:tcPr>
          <w:p w:rsidR="000731DB" w:rsidRDefault="002B74C4">
            <w:pPr>
              <w:pStyle w:val="ConsPlusNormal"/>
              <w:jc w:val="both"/>
              <w:rPr>
                <w:rFonts w:ascii="Times New Roman" w:hAnsi="Times New Roman" w:cs="Times New Roman"/>
                <w:color w:val="000000" w:themeColor="text1"/>
                <w:sz w:val="28"/>
                <w:szCs w:val="28"/>
              </w:rPr>
            </w:pPr>
            <w:hyperlink r:id="rId48">
              <w:r w:rsidR="008A220D">
                <w:rPr>
                  <w:rFonts w:ascii="Times New Roman" w:hAnsi="Times New Roman" w:cs="Times New Roman"/>
                  <w:color w:val="000000" w:themeColor="text1"/>
                  <w:sz w:val="28"/>
                  <w:szCs w:val="28"/>
                </w:rPr>
                <w:t>0506501</w:t>
              </w:r>
            </w:hyperlink>
          </w:p>
        </w:tc>
      </w:tr>
      <w:tr w:rsidR="000731DB">
        <w:tc>
          <w:tcPr>
            <w:tcW w:w="3004" w:type="dxa"/>
            <w:vMerge/>
          </w:tcPr>
          <w:p w:rsidR="000731DB" w:rsidRDefault="000731DB">
            <w:pPr>
              <w:pStyle w:val="ConsPlusNormal"/>
              <w:rPr>
                <w:rFonts w:ascii="Times New Roman" w:hAnsi="Times New Roman" w:cs="Times New Roman"/>
                <w:color w:val="000000" w:themeColor="text1"/>
                <w:sz w:val="28"/>
                <w:szCs w:val="28"/>
              </w:rPr>
            </w:pPr>
          </w:p>
        </w:tc>
        <w:tc>
          <w:tcPr>
            <w:tcW w:w="2665" w:type="dxa"/>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"__" ______ 20_ г. </w:t>
            </w:r>
            <w:hyperlink w:anchor="P1783">
              <w:r>
                <w:rPr>
                  <w:rFonts w:ascii="Times New Roman" w:hAnsi="Times New Roman" w:cs="Times New Roman"/>
                  <w:color w:val="000000" w:themeColor="text1"/>
                  <w:sz w:val="28"/>
                  <w:szCs w:val="28"/>
                </w:rPr>
                <w:t>&lt;2&gt;</w:t>
              </w:r>
            </w:hyperlink>
          </w:p>
        </w:tc>
        <w:tc>
          <w:tcPr>
            <w:tcW w:w="2269" w:type="dxa"/>
            <w:tcBorders>
              <w:right w:val="single" w:sz="4" w:space="0" w:color="000000"/>
            </w:tcBorders>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w:t>
            </w:r>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3004" w:type="dxa"/>
            <w:vMerge w:val="restart"/>
            <w:vAlign w:val="center"/>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муниципального учреждения (обособленного подразделения)</w:t>
            </w:r>
          </w:p>
        </w:tc>
        <w:tc>
          <w:tcPr>
            <w:tcW w:w="2665" w:type="dxa"/>
            <w:vMerge w:val="restart"/>
            <w:tcBorders>
              <w:bottom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2269" w:type="dxa"/>
            <w:tcBorders>
              <w:right w:val="single" w:sz="4" w:space="0" w:color="000000"/>
            </w:tcBorders>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Код по сводному реестру</w:t>
            </w:r>
          </w:p>
        </w:tc>
        <w:tc>
          <w:tcPr>
            <w:tcW w:w="1134" w:type="dxa"/>
            <w:tcBorders>
              <w:top w:val="single" w:sz="4" w:space="0" w:color="000000"/>
              <w:left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3004" w:type="dxa"/>
            <w:vMerge/>
          </w:tcPr>
          <w:p w:rsidR="000731DB" w:rsidRDefault="000731DB">
            <w:pPr>
              <w:pStyle w:val="ConsPlusNormal"/>
              <w:rPr>
                <w:rFonts w:ascii="Times New Roman" w:hAnsi="Times New Roman" w:cs="Times New Roman"/>
                <w:color w:val="000000" w:themeColor="text1"/>
                <w:sz w:val="28"/>
                <w:szCs w:val="28"/>
              </w:rPr>
            </w:pPr>
          </w:p>
        </w:tc>
        <w:tc>
          <w:tcPr>
            <w:tcW w:w="2665" w:type="dxa"/>
            <w:vMerge/>
            <w:tcBorders>
              <w:bottom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2269" w:type="dxa"/>
            <w:tcBorders>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1134" w:type="dxa"/>
            <w:tcBorders>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3004" w:type="dxa"/>
            <w:vAlign w:val="bottom"/>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Вид деятельности муниципального учреждения (обособленного подразделения)</w:t>
            </w:r>
          </w:p>
        </w:tc>
        <w:tc>
          <w:tcPr>
            <w:tcW w:w="2665" w:type="dxa"/>
            <w:tcBorders>
              <w:top w:val="single" w:sz="4" w:space="0" w:color="000000"/>
              <w:bottom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2269" w:type="dxa"/>
            <w:tcBorders>
              <w:right w:val="single" w:sz="4" w:space="0" w:color="000000"/>
            </w:tcBorders>
            <w:vAlign w:val="bottom"/>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w:t>
            </w:r>
            <w:hyperlink r:id="rId49">
              <w:r>
                <w:rPr>
                  <w:rFonts w:ascii="Times New Roman" w:hAnsi="Times New Roman" w:cs="Times New Roman"/>
                  <w:color w:val="000000" w:themeColor="text1"/>
                  <w:sz w:val="28"/>
                  <w:szCs w:val="28"/>
                </w:rPr>
                <w:t>ОКВЭД</w:t>
              </w:r>
            </w:hyperlink>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3004" w:type="dxa"/>
          </w:tcPr>
          <w:p w:rsidR="000731DB" w:rsidRDefault="000731DB">
            <w:pPr>
              <w:pStyle w:val="ConsPlusNormal"/>
              <w:rPr>
                <w:rFonts w:ascii="Times New Roman" w:hAnsi="Times New Roman" w:cs="Times New Roman"/>
                <w:color w:val="000000" w:themeColor="text1"/>
                <w:sz w:val="28"/>
                <w:szCs w:val="28"/>
              </w:rPr>
            </w:pPr>
          </w:p>
        </w:tc>
        <w:tc>
          <w:tcPr>
            <w:tcW w:w="2665" w:type="dxa"/>
            <w:tcBorders>
              <w:top w:val="single" w:sz="4" w:space="0" w:color="000000"/>
              <w:bottom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2269" w:type="dxa"/>
            <w:tcBorders>
              <w:right w:val="single" w:sz="4" w:space="0" w:color="000000"/>
            </w:tcBorders>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w:t>
            </w:r>
            <w:hyperlink r:id="rId50">
              <w:r>
                <w:rPr>
                  <w:rFonts w:ascii="Times New Roman" w:hAnsi="Times New Roman" w:cs="Times New Roman"/>
                  <w:color w:val="000000" w:themeColor="text1"/>
                  <w:sz w:val="28"/>
                  <w:szCs w:val="28"/>
                </w:rPr>
                <w:t>ОКВЭД</w:t>
              </w:r>
            </w:hyperlink>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3004" w:type="dxa"/>
          </w:tcPr>
          <w:p w:rsidR="000731DB" w:rsidRDefault="000731DB">
            <w:pPr>
              <w:pStyle w:val="ConsPlusNormal"/>
              <w:rPr>
                <w:rFonts w:ascii="Times New Roman" w:hAnsi="Times New Roman" w:cs="Times New Roman"/>
                <w:color w:val="000000" w:themeColor="text1"/>
                <w:sz w:val="28"/>
                <w:szCs w:val="28"/>
              </w:rPr>
            </w:pPr>
          </w:p>
        </w:tc>
        <w:tc>
          <w:tcPr>
            <w:tcW w:w="2665" w:type="dxa"/>
            <w:tcBorders>
              <w:top w:val="single" w:sz="4" w:space="0" w:color="000000"/>
              <w:bottom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2269" w:type="dxa"/>
            <w:tcBorders>
              <w:right w:val="single" w:sz="4" w:space="0" w:color="000000"/>
            </w:tcBorders>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w:t>
            </w:r>
            <w:hyperlink r:id="rId51">
              <w:r>
                <w:rPr>
                  <w:rFonts w:ascii="Times New Roman" w:hAnsi="Times New Roman" w:cs="Times New Roman"/>
                  <w:color w:val="000000" w:themeColor="text1"/>
                  <w:sz w:val="28"/>
                  <w:szCs w:val="28"/>
                </w:rPr>
                <w:t>ОКВЭД</w:t>
              </w:r>
            </w:hyperlink>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3004" w:type="dxa"/>
          </w:tcPr>
          <w:p w:rsidR="000731DB" w:rsidRDefault="000731DB">
            <w:pPr>
              <w:pStyle w:val="ConsPlusNormal"/>
              <w:rPr>
                <w:rFonts w:ascii="Times New Roman" w:hAnsi="Times New Roman" w:cs="Times New Roman"/>
                <w:color w:val="000000" w:themeColor="text1"/>
                <w:sz w:val="28"/>
                <w:szCs w:val="28"/>
              </w:rPr>
            </w:pPr>
          </w:p>
        </w:tc>
        <w:tc>
          <w:tcPr>
            <w:tcW w:w="2665" w:type="dxa"/>
            <w:tcBorders>
              <w:top w:val="single" w:sz="4" w:space="0" w:color="000000"/>
            </w:tcBorders>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(указываются виды деятельности муниципального учреждения, по которым ему утверждено муниципальное задание)</w:t>
            </w:r>
          </w:p>
        </w:tc>
        <w:tc>
          <w:tcPr>
            <w:tcW w:w="2269" w:type="dxa"/>
            <w:tcBorders>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1134" w:type="dxa"/>
            <w:tcBorders>
              <w:top w:val="single" w:sz="4" w:space="0" w:color="000000"/>
              <w:left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3004" w:type="dxa"/>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Периодичность</w:t>
            </w:r>
          </w:p>
        </w:tc>
        <w:tc>
          <w:tcPr>
            <w:tcW w:w="2665" w:type="dxa"/>
            <w:tcBorders>
              <w:bottom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2269" w:type="dxa"/>
            <w:tcBorders>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c>
          <w:tcPr>
            <w:tcW w:w="1134" w:type="dxa"/>
            <w:tcBorders>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3004" w:type="dxa"/>
          </w:tcPr>
          <w:p w:rsidR="000731DB" w:rsidRDefault="000731DB">
            <w:pPr>
              <w:pStyle w:val="ConsPlusNormal"/>
              <w:rPr>
                <w:rFonts w:ascii="Times New Roman" w:hAnsi="Times New Roman" w:cs="Times New Roman"/>
                <w:color w:val="000000" w:themeColor="text1"/>
                <w:sz w:val="28"/>
                <w:szCs w:val="28"/>
              </w:rPr>
            </w:pPr>
          </w:p>
        </w:tc>
        <w:tc>
          <w:tcPr>
            <w:tcW w:w="2665" w:type="dxa"/>
            <w:tcBorders>
              <w:top w:val="single" w:sz="4" w:space="0" w:color="000000"/>
            </w:tcBorders>
            <w:vAlign w:val="center"/>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2269" w:type="dxa"/>
          </w:tcPr>
          <w:p w:rsidR="000731DB" w:rsidRDefault="000731DB">
            <w:pPr>
              <w:pStyle w:val="ConsPlusNormal"/>
              <w:rPr>
                <w:rFonts w:ascii="Times New Roman" w:hAnsi="Times New Roman" w:cs="Times New Roman"/>
                <w:color w:val="000000" w:themeColor="text1"/>
                <w:sz w:val="28"/>
                <w:szCs w:val="28"/>
              </w:rPr>
            </w:pPr>
          </w:p>
        </w:tc>
        <w:tc>
          <w:tcPr>
            <w:tcW w:w="1134" w:type="dxa"/>
            <w:tcBorders>
              <w:top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bl>
    <w:p w:rsidR="000731DB" w:rsidRDefault="000731DB">
      <w:pPr>
        <w:pStyle w:val="ConsPlusNormal"/>
        <w:jc w:val="both"/>
        <w:rPr>
          <w:rFonts w:ascii="Times New Roman" w:hAnsi="Times New Roman" w:cs="Times New Roman"/>
          <w:color w:val="000000" w:themeColor="text1"/>
          <w:sz w:val="28"/>
          <w:szCs w:val="28"/>
        </w:rPr>
      </w:pPr>
    </w:p>
    <w:p w:rsidR="000731DB" w:rsidRDefault="008A220D">
      <w:pPr>
        <w:pStyle w:val="ConsPlusNormal"/>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Часть I. Сведения об оказываемых муниципальных  услугах </w:t>
      </w:r>
      <w:hyperlink w:anchor="P1784">
        <w:r>
          <w:rPr>
            <w:rFonts w:ascii="Times New Roman" w:hAnsi="Times New Roman" w:cs="Times New Roman"/>
            <w:color w:val="000000" w:themeColor="text1"/>
            <w:sz w:val="28"/>
            <w:szCs w:val="28"/>
          </w:rPr>
          <w:t>&lt;3&gt;</w:t>
        </w:r>
      </w:hyperlink>
    </w:p>
    <w:p w:rsidR="000731DB" w:rsidRDefault="000731DB">
      <w:pPr>
        <w:pStyle w:val="ConsPlusNormal"/>
        <w:jc w:val="both"/>
        <w:rPr>
          <w:rFonts w:ascii="Times New Roman" w:hAnsi="Times New Roman" w:cs="Times New Roman"/>
          <w:color w:val="000000" w:themeColor="text1"/>
          <w:sz w:val="28"/>
          <w:szCs w:val="28"/>
        </w:rPr>
      </w:pP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Раздел ______</w:t>
      </w:r>
    </w:p>
    <w:p w:rsidR="000731DB" w:rsidRDefault="000731DB">
      <w:pPr>
        <w:pStyle w:val="ConsPlusNormal"/>
        <w:jc w:val="both"/>
        <w:rPr>
          <w:rFonts w:ascii="Times New Roman" w:hAnsi="Times New Roman" w:cs="Times New Roman"/>
          <w:color w:val="000000" w:themeColor="text1"/>
          <w:sz w:val="28"/>
          <w:szCs w:val="28"/>
        </w:rPr>
      </w:pPr>
    </w:p>
    <w:tbl>
      <w:tblPr>
        <w:tblW w:w="9014" w:type="dxa"/>
        <w:tblInd w:w="62" w:type="dxa"/>
        <w:tblLayout w:type="fixed"/>
        <w:tblCellMar>
          <w:top w:w="102" w:type="dxa"/>
          <w:left w:w="62" w:type="dxa"/>
          <w:bottom w:w="102" w:type="dxa"/>
          <w:right w:w="62" w:type="dxa"/>
        </w:tblCellMar>
        <w:tblLook w:val="04A0" w:firstRow="1" w:lastRow="0" w:firstColumn="1" w:lastColumn="0" w:noHBand="0" w:noVBand="1"/>
      </w:tblPr>
      <w:tblGrid>
        <w:gridCol w:w="2041"/>
        <w:gridCol w:w="3516"/>
        <w:gridCol w:w="2211"/>
        <w:gridCol w:w="1246"/>
      </w:tblGrid>
      <w:tr w:rsidR="000731DB">
        <w:tc>
          <w:tcPr>
            <w:tcW w:w="2040" w:type="dxa"/>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Наименование муниципальной услуги </w:t>
            </w:r>
          </w:p>
        </w:tc>
        <w:tc>
          <w:tcPr>
            <w:tcW w:w="3516" w:type="dxa"/>
            <w:vAlign w:val="bottom"/>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w:t>
            </w:r>
          </w:p>
        </w:tc>
        <w:tc>
          <w:tcPr>
            <w:tcW w:w="2211" w:type="dxa"/>
            <w:tcBorders>
              <w:right w:val="single" w:sz="4" w:space="0" w:color="000000"/>
            </w:tcBorders>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Код по общероссийскому базовому перечню или региональному перечню</w:t>
            </w:r>
          </w:p>
        </w:tc>
        <w:tc>
          <w:tcPr>
            <w:tcW w:w="1246"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c>
          <w:tcPr>
            <w:tcW w:w="2040" w:type="dxa"/>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Категории потребителей муниципальной услуги </w:t>
            </w:r>
          </w:p>
        </w:tc>
        <w:tc>
          <w:tcPr>
            <w:tcW w:w="3516" w:type="dxa"/>
            <w:vAlign w:val="bottom"/>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w:t>
            </w:r>
          </w:p>
        </w:tc>
        <w:tc>
          <w:tcPr>
            <w:tcW w:w="2211" w:type="dxa"/>
          </w:tcPr>
          <w:p w:rsidR="000731DB" w:rsidRDefault="000731DB">
            <w:pPr>
              <w:pStyle w:val="ConsPlusNormal"/>
              <w:rPr>
                <w:rFonts w:ascii="Times New Roman" w:hAnsi="Times New Roman" w:cs="Times New Roman"/>
                <w:color w:val="000000" w:themeColor="text1"/>
                <w:sz w:val="28"/>
                <w:szCs w:val="28"/>
              </w:rPr>
            </w:pPr>
          </w:p>
        </w:tc>
        <w:tc>
          <w:tcPr>
            <w:tcW w:w="1246" w:type="dxa"/>
            <w:tcBorders>
              <w:top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bl>
    <w:p w:rsidR="000731DB" w:rsidRDefault="000731DB">
      <w:pPr>
        <w:sectPr w:rsidR="000731DB">
          <w:headerReference w:type="default" r:id="rId52"/>
          <w:footerReference w:type="default" r:id="rId53"/>
          <w:headerReference w:type="first" r:id="rId54"/>
          <w:footerReference w:type="first" r:id="rId55"/>
          <w:pgSz w:w="11906" w:h="16838"/>
          <w:pgMar w:top="851" w:right="851" w:bottom="851" w:left="1418" w:header="0" w:footer="6" w:gutter="0"/>
          <w:cols w:space="720"/>
          <w:formProt w:val="0"/>
          <w:docGrid w:linePitch="100"/>
        </w:sectPr>
      </w:pPr>
    </w:p>
    <w:p w:rsidR="000731DB" w:rsidRDefault="000731DB">
      <w:pPr>
        <w:pStyle w:val="ConsPlusNormal"/>
        <w:jc w:val="both"/>
        <w:rPr>
          <w:rFonts w:ascii="Times New Roman" w:hAnsi="Times New Roman" w:cs="Times New Roman"/>
          <w:color w:val="000000" w:themeColor="text1"/>
          <w:sz w:val="24"/>
          <w:szCs w:val="24"/>
        </w:rPr>
      </w:pP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Сведения о фактическом достижении показателей, характеризующих объем и (или) качество муниципальной услуги .</w:t>
      </w:r>
    </w:p>
    <w:p w:rsidR="000731DB" w:rsidRDefault="008A220D">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 Сведения о фактическом достижении показателей, характеризующих качество муниципальной услуги </w:t>
      </w:r>
    </w:p>
    <w:p w:rsidR="000731DB" w:rsidRDefault="000731DB">
      <w:pPr>
        <w:pStyle w:val="ConsPlusNormal"/>
        <w:jc w:val="both"/>
        <w:rPr>
          <w:rFonts w:ascii="Times New Roman" w:hAnsi="Times New Roman" w:cs="Times New Roman"/>
          <w:color w:val="000000" w:themeColor="text1"/>
          <w:sz w:val="24"/>
          <w:szCs w:val="24"/>
        </w:rPr>
      </w:pPr>
    </w:p>
    <w:tbl>
      <w:tblPr>
        <w:tblW w:w="15655" w:type="dxa"/>
        <w:tblInd w:w="67" w:type="dxa"/>
        <w:tblLayout w:type="fixed"/>
        <w:tblCellMar>
          <w:top w:w="102" w:type="dxa"/>
          <w:left w:w="62" w:type="dxa"/>
          <w:bottom w:w="102" w:type="dxa"/>
          <w:right w:w="62" w:type="dxa"/>
        </w:tblCellMar>
        <w:tblLook w:val="04A0" w:firstRow="1" w:lastRow="0" w:firstColumn="1" w:lastColumn="0" w:noHBand="0" w:noVBand="1"/>
      </w:tblPr>
      <w:tblGrid>
        <w:gridCol w:w="913"/>
        <w:gridCol w:w="994"/>
        <w:gridCol w:w="993"/>
        <w:gridCol w:w="994"/>
        <w:gridCol w:w="991"/>
        <w:gridCol w:w="850"/>
        <w:gridCol w:w="994"/>
        <w:gridCol w:w="991"/>
        <w:gridCol w:w="908"/>
        <w:gridCol w:w="1218"/>
        <w:gridCol w:w="1277"/>
        <w:gridCol w:w="849"/>
        <w:gridCol w:w="994"/>
        <w:gridCol w:w="850"/>
        <w:gridCol w:w="991"/>
        <w:gridCol w:w="848"/>
      </w:tblGrid>
      <w:tr w:rsidR="000731DB">
        <w:tc>
          <w:tcPr>
            <w:tcW w:w="912"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Уникальный номер реестровой записи </w:t>
            </w:r>
            <w:hyperlink w:anchor="P1785">
              <w:r>
                <w:rPr>
                  <w:rFonts w:ascii="Times New Roman" w:hAnsi="Times New Roman" w:cs="Times New Roman"/>
                  <w:color w:val="000000" w:themeColor="text1"/>
                  <w:sz w:val="24"/>
                  <w:szCs w:val="24"/>
                </w:rPr>
                <w:t>&lt;4&gt;</w:t>
              </w:r>
            </w:hyperlink>
          </w:p>
        </w:tc>
        <w:tc>
          <w:tcPr>
            <w:tcW w:w="2978" w:type="dxa"/>
            <w:gridSpan w:val="3"/>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Показатель, характеризующий содержание муниципальной услуги </w:t>
            </w:r>
          </w:p>
        </w:tc>
        <w:tc>
          <w:tcPr>
            <w:tcW w:w="1841" w:type="dxa"/>
            <w:gridSpan w:val="2"/>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Показатель, характеризующий условия (формы) оказания муниципальной услуги </w:t>
            </w:r>
          </w:p>
        </w:tc>
        <w:tc>
          <w:tcPr>
            <w:tcW w:w="9920" w:type="dxa"/>
            <w:gridSpan w:val="10"/>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Показатель качества муниципальной услуги </w:t>
            </w:r>
          </w:p>
        </w:tc>
      </w:tr>
      <w:tr w:rsidR="000731DB">
        <w:tc>
          <w:tcPr>
            <w:tcW w:w="91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2978" w:type="dxa"/>
            <w:gridSpan w:val="3"/>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841" w:type="dxa"/>
            <w:gridSpan w:val="2"/>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4"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785">
              <w:r>
                <w:rPr>
                  <w:rFonts w:ascii="Times New Roman" w:hAnsi="Times New Roman" w:cs="Times New Roman"/>
                  <w:color w:val="000000" w:themeColor="text1"/>
                  <w:sz w:val="24"/>
                  <w:szCs w:val="24"/>
                </w:rPr>
                <w:t>&lt;4&gt;</w:t>
              </w:r>
            </w:hyperlink>
          </w:p>
        </w:tc>
        <w:tc>
          <w:tcPr>
            <w:tcW w:w="1899"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единица измерения</w:t>
            </w:r>
          </w:p>
        </w:tc>
        <w:tc>
          <w:tcPr>
            <w:tcW w:w="3344" w:type="dxa"/>
            <w:gridSpan w:val="3"/>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значение</w:t>
            </w:r>
          </w:p>
        </w:tc>
        <w:tc>
          <w:tcPr>
            <w:tcW w:w="1844"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допустимые (возможные) отклонения от установленных показателей объема муниципальной услуги  </w:t>
            </w:r>
            <w:hyperlink w:anchor="P1788">
              <w:r>
                <w:rPr>
                  <w:rFonts w:ascii="Times New Roman" w:hAnsi="Times New Roman" w:cs="Times New Roman"/>
                  <w:color w:val="000000" w:themeColor="text1"/>
                  <w:sz w:val="24"/>
                  <w:szCs w:val="24"/>
                </w:rPr>
                <w:t>&lt;7&gt;</w:t>
              </w:r>
            </w:hyperlink>
          </w:p>
        </w:tc>
        <w:tc>
          <w:tcPr>
            <w:tcW w:w="991"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отклонение, превышающее допустимое (возможное) отклонение </w:t>
            </w:r>
            <w:hyperlink w:anchor="P1789">
              <w:r>
                <w:rPr>
                  <w:rFonts w:ascii="Times New Roman" w:hAnsi="Times New Roman" w:cs="Times New Roman"/>
                  <w:color w:val="000000" w:themeColor="text1"/>
                  <w:sz w:val="24"/>
                  <w:szCs w:val="24"/>
                </w:rPr>
                <w:t>&lt;8&gt;</w:t>
              </w:r>
            </w:hyperlink>
          </w:p>
        </w:tc>
        <w:tc>
          <w:tcPr>
            <w:tcW w:w="848"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причина отклонения</w:t>
            </w:r>
          </w:p>
        </w:tc>
      </w:tr>
      <w:tr w:rsidR="000731DB">
        <w:trPr>
          <w:trHeight w:val="276"/>
        </w:trPr>
        <w:tc>
          <w:tcPr>
            <w:tcW w:w="91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2978" w:type="dxa"/>
            <w:gridSpan w:val="3"/>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841" w:type="dxa"/>
            <w:gridSpan w:val="2"/>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w:t>
            </w:r>
            <w:hyperlink w:anchor="P1785">
              <w:r>
                <w:rPr>
                  <w:rFonts w:ascii="Times New Roman" w:hAnsi="Times New Roman" w:cs="Times New Roman"/>
                  <w:color w:val="000000" w:themeColor="text1"/>
                  <w:sz w:val="24"/>
                  <w:szCs w:val="24"/>
                </w:rPr>
                <w:t>&lt;4&gt;</w:t>
              </w:r>
            </w:hyperlink>
          </w:p>
        </w:tc>
        <w:tc>
          <w:tcPr>
            <w:tcW w:w="908"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код по </w:t>
            </w:r>
            <w:hyperlink r:id="rId56">
              <w:r>
                <w:rPr>
                  <w:rFonts w:ascii="Times New Roman" w:hAnsi="Times New Roman" w:cs="Times New Roman"/>
                  <w:color w:val="000000" w:themeColor="text1"/>
                  <w:sz w:val="24"/>
                  <w:szCs w:val="24"/>
                </w:rPr>
                <w:t>ОКЕИ</w:t>
              </w:r>
            </w:hyperlink>
            <w:r>
              <w:rPr>
                <w:rFonts w:ascii="Times New Roman" w:hAnsi="Times New Roman" w:cs="Times New Roman"/>
                <w:color w:val="000000" w:themeColor="text1"/>
                <w:sz w:val="24"/>
                <w:szCs w:val="24"/>
              </w:rPr>
              <w:t xml:space="preserve"> </w:t>
            </w:r>
            <w:hyperlink w:anchor="P1785">
              <w:r>
                <w:rPr>
                  <w:rFonts w:ascii="Times New Roman" w:hAnsi="Times New Roman" w:cs="Times New Roman"/>
                  <w:color w:val="000000" w:themeColor="text1"/>
                  <w:sz w:val="24"/>
                  <w:szCs w:val="24"/>
                </w:rPr>
                <w:t>&lt;4&gt;</w:t>
              </w:r>
            </w:hyperlink>
          </w:p>
        </w:tc>
        <w:tc>
          <w:tcPr>
            <w:tcW w:w="1218"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утверждено в муниципальном задании на год </w:t>
            </w:r>
            <w:hyperlink w:anchor="P1785">
              <w:r>
                <w:rPr>
                  <w:rFonts w:ascii="Times New Roman" w:hAnsi="Times New Roman" w:cs="Times New Roman"/>
                  <w:color w:val="000000" w:themeColor="text1"/>
                  <w:sz w:val="24"/>
                  <w:szCs w:val="24"/>
                </w:rPr>
                <w:t>&lt;4&gt;</w:t>
              </w:r>
            </w:hyperlink>
          </w:p>
        </w:tc>
        <w:tc>
          <w:tcPr>
            <w:tcW w:w="1277"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утверждено в муниципальном задании на отчетную дату </w:t>
            </w:r>
            <w:hyperlink w:anchor="P1786">
              <w:r>
                <w:rPr>
                  <w:rFonts w:ascii="Times New Roman" w:hAnsi="Times New Roman" w:cs="Times New Roman"/>
                  <w:color w:val="000000" w:themeColor="text1"/>
                  <w:sz w:val="24"/>
                  <w:szCs w:val="24"/>
                </w:rPr>
                <w:t>&lt;5&gt;</w:t>
              </w:r>
            </w:hyperlink>
          </w:p>
        </w:tc>
        <w:tc>
          <w:tcPr>
            <w:tcW w:w="849"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исполнено на отчетную дату </w:t>
            </w:r>
            <w:hyperlink w:anchor="P1787">
              <w:r>
                <w:rPr>
                  <w:rFonts w:ascii="Times New Roman" w:hAnsi="Times New Roman" w:cs="Times New Roman"/>
                  <w:color w:val="000000" w:themeColor="text1"/>
                  <w:sz w:val="24"/>
                  <w:szCs w:val="24"/>
                </w:rPr>
                <w:t>&lt;6&gt;</w:t>
              </w:r>
            </w:hyperlink>
          </w:p>
        </w:tc>
        <w:tc>
          <w:tcPr>
            <w:tcW w:w="994"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процентах</w:t>
            </w:r>
          </w:p>
        </w:tc>
        <w:tc>
          <w:tcPr>
            <w:tcW w:w="850"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абсолютных величинах</w:t>
            </w:r>
          </w:p>
        </w:tc>
        <w:tc>
          <w:tcPr>
            <w:tcW w:w="99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48"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91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785">
              <w:r>
                <w:rPr>
                  <w:rFonts w:ascii="Times New Roman" w:hAnsi="Times New Roman" w:cs="Times New Roman"/>
                  <w:color w:val="000000" w:themeColor="text1"/>
                  <w:sz w:val="24"/>
                  <w:szCs w:val="24"/>
                </w:rPr>
                <w:t>&lt;4&gt;</w:t>
              </w:r>
            </w:hyperlink>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785">
              <w:r>
                <w:rPr>
                  <w:rFonts w:ascii="Times New Roman" w:hAnsi="Times New Roman" w:cs="Times New Roman"/>
                  <w:color w:val="000000" w:themeColor="text1"/>
                  <w:sz w:val="24"/>
                  <w:szCs w:val="24"/>
                </w:rPr>
                <w:t>&lt;4&gt;</w:t>
              </w:r>
            </w:hyperlink>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785">
              <w:r>
                <w:rPr>
                  <w:rFonts w:ascii="Times New Roman" w:hAnsi="Times New Roman" w:cs="Times New Roman"/>
                  <w:color w:val="000000" w:themeColor="text1"/>
                  <w:sz w:val="24"/>
                  <w:szCs w:val="24"/>
                </w:rPr>
                <w:t>&lt;4&gt;</w:t>
              </w:r>
            </w:hyperlink>
          </w:p>
        </w:tc>
        <w:tc>
          <w:tcPr>
            <w:tcW w:w="99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785">
              <w:r>
                <w:rPr>
                  <w:rFonts w:ascii="Times New Roman" w:hAnsi="Times New Roman" w:cs="Times New Roman"/>
                  <w:color w:val="000000" w:themeColor="text1"/>
                  <w:sz w:val="24"/>
                  <w:szCs w:val="24"/>
                </w:rPr>
                <w:t>&lt;4&gt;</w:t>
              </w:r>
            </w:hyperlink>
          </w:p>
        </w:tc>
        <w:tc>
          <w:tcPr>
            <w:tcW w:w="85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785">
              <w:r>
                <w:rPr>
                  <w:rFonts w:ascii="Times New Roman" w:hAnsi="Times New Roman" w:cs="Times New Roman"/>
                  <w:color w:val="000000" w:themeColor="text1"/>
                  <w:sz w:val="24"/>
                  <w:szCs w:val="24"/>
                </w:rPr>
                <w:t>&lt;4&gt;</w:t>
              </w:r>
            </w:hyperlink>
          </w:p>
        </w:tc>
        <w:tc>
          <w:tcPr>
            <w:tcW w:w="99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08"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218"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277"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49"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48"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91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9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9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9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908"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218"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277"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849"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99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w:t>
            </w:r>
          </w:p>
        </w:tc>
        <w:tc>
          <w:tcPr>
            <w:tcW w:w="85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13.2</w:t>
            </w:r>
          </w:p>
        </w:tc>
        <w:tc>
          <w:tcPr>
            <w:tcW w:w="99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848"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0731DB">
        <w:tc>
          <w:tcPr>
            <w:tcW w:w="912"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0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21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91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0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21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91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0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21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bl>
    <w:p w:rsidR="000731DB" w:rsidRDefault="000731DB">
      <w:pPr>
        <w:pStyle w:val="affff1"/>
        <w:widowControl/>
        <w:jc w:val="center"/>
        <w:rPr>
          <w:rStyle w:val="a3"/>
          <w:rFonts w:ascii="Times New Roman" w:hAnsi="Times New Roman" w:cs="Times New Roman"/>
          <w:b w:val="0"/>
          <w:color w:val="000000" w:themeColor="text1"/>
        </w:rPr>
      </w:pPr>
    </w:p>
    <w:p w:rsidR="000731DB" w:rsidRDefault="000731DB">
      <w:pPr>
        <w:pStyle w:val="ConsPlusNormal"/>
        <w:ind w:firstLine="540"/>
        <w:jc w:val="both"/>
        <w:rPr>
          <w:rFonts w:ascii="Times New Roman" w:hAnsi="Times New Roman" w:cs="Times New Roman"/>
          <w:color w:val="000000" w:themeColor="text1"/>
          <w:sz w:val="28"/>
          <w:szCs w:val="28"/>
        </w:rPr>
      </w:pPr>
    </w:p>
    <w:p w:rsidR="000731DB" w:rsidRDefault="000731DB">
      <w:pPr>
        <w:pStyle w:val="ConsPlusNormal"/>
        <w:ind w:firstLine="540"/>
        <w:jc w:val="both"/>
        <w:rPr>
          <w:rFonts w:ascii="Times New Roman" w:hAnsi="Times New Roman" w:cs="Times New Roman"/>
          <w:color w:val="000000" w:themeColor="text1"/>
          <w:sz w:val="28"/>
          <w:szCs w:val="28"/>
        </w:rPr>
      </w:pP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3.2. Сведения о фактическом достижении показателей, характеризующих объем муниципальной услуги </w:t>
      </w:r>
    </w:p>
    <w:tbl>
      <w:tblPr>
        <w:tblW w:w="15797" w:type="dxa"/>
        <w:tblInd w:w="67" w:type="dxa"/>
        <w:tblLayout w:type="fixed"/>
        <w:tblCellMar>
          <w:top w:w="102" w:type="dxa"/>
          <w:left w:w="62" w:type="dxa"/>
          <w:bottom w:w="102" w:type="dxa"/>
          <w:right w:w="62" w:type="dxa"/>
        </w:tblCellMar>
        <w:tblLook w:val="04A0" w:firstRow="1" w:lastRow="0" w:firstColumn="1" w:lastColumn="0" w:noHBand="0" w:noVBand="1"/>
      </w:tblPr>
      <w:tblGrid>
        <w:gridCol w:w="913"/>
        <w:gridCol w:w="992"/>
        <w:gridCol w:w="992"/>
        <w:gridCol w:w="851"/>
        <w:gridCol w:w="992"/>
        <w:gridCol w:w="850"/>
        <w:gridCol w:w="709"/>
        <w:gridCol w:w="992"/>
        <w:gridCol w:w="880"/>
        <w:gridCol w:w="964"/>
        <w:gridCol w:w="992"/>
        <w:gridCol w:w="850"/>
        <w:gridCol w:w="992"/>
        <w:gridCol w:w="1134"/>
        <w:gridCol w:w="992"/>
        <w:gridCol w:w="709"/>
        <w:gridCol w:w="993"/>
      </w:tblGrid>
      <w:tr w:rsidR="000731DB">
        <w:tc>
          <w:tcPr>
            <w:tcW w:w="913"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Уникальный номер реестровой записи </w:t>
            </w:r>
            <w:hyperlink w:anchor="P1785">
              <w:r>
                <w:rPr>
                  <w:rFonts w:ascii="Times New Roman" w:hAnsi="Times New Roman" w:cs="Times New Roman"/>
                  <w:color w:val="000000" w:themeColor="text1"/>
                  <w:sz w:val="24"/>
                  <w:szCs w:val="24"/>
                </w:rPr>
                <w:t>&lt;4&gt;</w:t>
              </w:r>
            </w:hyperlink>
          </w:p>
        </w:tc>
        <w:tc>
          <w:tcPr>
            <w:tcW w:w="2835" w:type="dxa"/>
            <w:gridSpan w:val="3"/>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Показатель, характеризующий содержание муниципальной услуги </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Показатель, характеризующий условия (формы) оказания муниципальной услуги </w:t>
            </w:r>
          </w:p>
        </w:tc>
        <w:tc>
          <w:tcPr>
            <w:tcW w:w="9214" w:type="dxa"/>
            <w:gridSpan w:val="10"/>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Показатель объема муниципальной услуги </w:t>
            </w:r>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Предельный размер платы</w:t>
            </w:r>
          </w:p>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(цена, тариф)</w:t>
            </w:r>
          </w:p>
        </w:tc>
      </w:tr>
      <w:tr w:rsidR="000731DB">
        <w:tc>
          <w:tcPr>
            <w:tcW w:w="91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2835" w:type="dxa"/>
            <w:gridSpan w:val="3"/>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785">
              <w:r>
                <w:rPr>
                  <w:rFonts w:ascii="Times New Roman" w:hAnsi="Times New Roman" w:cs="Times New Roman"/>
                  <w:color w:val="000000" w:themeColor="text1"/>
                  <w:sz w:val="24"/>
                  <w:szCs w:val="24"/>
                </w:rPr>
                <w:t>&lt;4&gt;</w:t>
              </w:r>
            </w:hyperlink>
          </w:p>
        </w:tc>
        <w:tc>
          <w:tcPr>
            <w:tcW w:w="1872"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единица измерения</w:t>
            </w:r>
          </w:p>
        </w:tc>
        <w:tc>
          <w:tcPr>
            <w:tcW w:w="2806" w:type="dxa"/>
            <w:gridSpan w:val="3"/>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значение</w:t>
            </w:r>
          </w:p>
        </w:tc>
        <w:tc>
          <w:tcPr>
            <w:tcW w:w="2126"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допустимые (возможные) отклонения от установленных показателей объема муниципальной услуги  </w:t>
            </w:r>
            <w:hyperlink w:anchor="P1788">
              <w:r>
                <w:rPr>
                  <w:rFonts w:ascii="Times New Roman" w:hAnsi="Times New Roman" w:cs="Times New Roman"/>
                  <w:color w:val="000000" w:themeColor="text1"/>
                  <w:sz w:val="24"/>
                  <w:szCs w:val="24"/>
                </w:rPr>
                <w:t>&lt;7&gt;</w:t>
              </w:r>
            </w:hyperlink>
          </w:p>
        </w:tc>
        <w:tc>
          <w:tcPr>
            <w:tcW w:w="992"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отклонение, превышающее допустимое (возможное) отклонение </w:t>
            </w:r>
            <w:hyperlink w:anchor="P1789">
              <w:r>
                <w:rPr>
                  <w:rFonts w:ascii="Times New Roman" w:hAnsi="Times New Roman" w:cs="Times New Roman"/>
                  <w:color w:val="000000" w:themeColor="text1"/>
                  <w:sz w:val="24"/>
                  <w:szCs w:val="24"/>
                </w:rPr>
                <w:t>&lt;8&gt;</w:t>
              </w:r>
            </w:hyperlink>
          </w:p>
        </w:tc>
        <w:tc>
          <w:tcPr>
            <w:tcW w:w="709"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причина отклонения</w:t>
            </w: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rPr>
          <w:trHeight w:val="276"/>
        </w:trPr>
        <w:tc>
          <w:tcPr>
            <w:tcW w:w="91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2835" w:type="dxa"/>
            <w:gridSpan w:val="3"/>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9"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w:t>
            </w:r>
            <w:hyperlink w:anchor="P1785">
              <w:r>
                <w:rPr>
                  <w:rFonts w:ascii="Times New Roman" w:hAnsi="Times New Roman" w:cs="Times New Roman"/>
                  <w:color w:val="000000" w:themeColor="text1"/>
                  <w:sz w:val="24"/>
                  <w:szCs w:val="24"/>
                </w:rPr>
                <w:t>&lt;4&gt;</w:t>
              </w:r>
            </w:hyperlink>
          </w:p>
        </w:tc>
        <w:tc>
          <w:tcPr>
            <w:tcW w:w="880"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код по </w:t>
            </w:r>
            <w:hyperlink r:id="rId57">
              <w:r>
                <w:rPr>
                  <w:rFonts w:ascii="Times New Roman" w:hAnsi="Times New Roman" w:cs="Times New Roman"/>
                  <w:color w:val="000000" w:themeColor="text1"/>
                  <w:sz w:val="24"/>
                  <w:szCs w:val="24"/>
                </w:rPr>
                <w:t>ОКЕИ</w:t>
              </w:r>
            </w:hyperlink>
            <w:r>
              <w:rPr>
                <w:rFonts w:ascii="Times New Roman" w:hAnsi="Times New Roman" w:cs="Times New Roman"/>
                <w:color w:val="000000" w:themeColor="text1"/>
                <w:sz w:val="24"/>
                <w:szCs w:val="24"/>
              </w:rPr>
              <w:t xml:space="preserve"> </w:t>
            </w:r>
            <w:hyperlink w:anchor="P1785">
              <w:r>
                <w:rPr>
                  <w:rFonts w:ascii="Times New Roman" w:hAnsi="Times New Roman" w:cs="Times New Roman"/>
                  <w:color w:val="000000" w:themeColor="text1"/>
                  <w:sz w:val="24"/>
                  <w:szCs w:val="24"/>
                </w:rPr>
                <w:t>&lt;4&gt;</w:t>
              </w:r>
            </w:hyperlink>
          </w:p>
        </w:tc>
        <w:tc>
          <w:tcPr>
            <w:tcW w:w="964"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утверждено в муниципальном задании на год </w:t>
            </w:r>
            <w:hyperlink w:anchor="P1785">
              <w:r>
                <w:rPr>
                  <w:rFonts w:ascii="Times New Roman" w:hAnsi="Times New Roman" w:cs="Times New Roman"/>
                  <w:color w:val="000000" w:themeColor="text1"/>
                  <w:sz w:val="24"/>
                  <w:szCs w:val="24"/>
                </w:rPr>
                <w:t>&lt;4&gt;</w:t>
              </w:r>
            </w:hyperlink>
          </w:p>
        </w:tc>
        <w:tc>
          <w:tcPr>
            <w:tcW w:w="992"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утверждено в муниципальном задании на отчетную дату </w:t>
            </w:r>
            <w:hyperlink w:anchor="P1786">
              <w:r>
                <w:rPr>
                  <w:rFonts w:ascii="Times New Roman" w:hAnsi="Times New Roman" w:cs="Times New Roman"/>
                  <w:color w:val="000000" w:themeColor="text1"/>
                  <w:sz w:val="24"/>
                  <w:szCs w:val="24"/>
                </w:rPr>
                <w:t>&lt;5&gt;</w:t>
              </w:r>
            </w:hyperlink>
          </w:p>
        </w:tc>
        <w:tc>
          <w:tcPr>
            <w:tcW w:w="850"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исполнено на отчетную дату </w:t>
            </w:r>
            <w:hyperlink w:anchor="P1787">
              <w:r>
                <w:rPr>
                  <w:rFonts w:ascii="Times New Roman" w:hAnsi="Times New Roman" w:cs="Times New Roman"/>
                  <w:color w:val="000000" w:themeColor="text1"/>
                  <w:sz w:val="24"/>
                  <w:szCs w:val="24"/>
                </w:rPr>
                <w:t>&lt;6&gt;</w:t>
              </w:r>
            </w:hyperlink>
          </w:p>
        </w:tc>
        <w:tc>
          <w:tcPr>
            <w:tcW w:w="992"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процентах</w:t>
            </w:r>
          </w:p>
        </w:tc>
        <w:tc>
          <w:tcPr>
            <w:tcW w:w="1134"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абсолютных величинах</w:t>
            </w:r>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9"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91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785">
              <w:r>
                <w:rPr>
                  <w:rFonts w:ascii="Times New Roman" w:hAnsi="Times New Roman" w:cs="Times New Roman"/>
                  <w:color w:val="000000" w:themeColor="text1"/>
                  <w:sz w:val="24"/>
                  <w:szCs w:val="24"/>
                </w:rPr>
                <w:t>&lt;4&gt;</w:t>
              </w:r>
            </w:hyperlink>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785">
              <w:r>
                <w:rPr>
                  <w:rFonts w:ascii="Times New Roman" w:hAnsi="Times New Roman" w:cs="Times New Roman"/>
                  <w:color w:val="000000" w:themeColor="text1"/>
                  <w:sz w:val="24"/>
                  <w:szCs w:val="24"/>
                </w:rPr>
                <w:t>&lt;4&gt;</w:t>
              </w:r>
            </w:hyperlink>
          </w:p>
        </w:tc>
        <w:tc>
          <w:tcPr>
            <w:tcW w:w="85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785">
              <w:r>
                <w:rPr>
                  <w:rFonts w:ascii="Times New Roman" w:hAnsi="Times New Roman" w:cs="Times New Roman"/>
                  <w:color w:val="000000" w:themeColor="text1"/>
                  <w:sz w:val="24"/>
                  <w:szCs w:val="24"/>
                </w:rPr>
                <w:t>&lt;4&gt;</w:t>
              </w:r>
            </w:hyperlink>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785">
              <w:r>
                <w:rPr>
                  <w:rFonts w:ascii="Times New Roman" w:hAnsi="Times New Roman" w:cs="Times New Roman"/>
                  <w:color w:val="000000" w:themeColor="text1"/>
                  <w:sz w:val="24"/>
                  <w:szCs w:val="24"/>
                </w:rPr>
                <w:t>&lt;4&gt;</w:t>
              </w:r>
            </w:hyperlink>
          </w:p>
        </w:tc>
        <w:tc>
          <w:tcPr>
            <w:tcW w:w="85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785">
              <w:r>
                <w:rPr>
                  <w:rFonts w:ascii="Times New Roman" w:hAnsi="Times New Roman" w:cs="Times New Roman"/>
                  <w:color w:val="000000" w:themeColor="text1"/>
                  <w:sz w:val="24"/>
                  <w:szCs w:val="24"/>
                </w:rPr>
                <w:t>&lt;4&gt;</w:t>
              </w:r>
            </w:hyperlink>
          </w:p>
        </w:tc>
        <w:tc>
          <w:tcPr>
            <w:tcW w:w="709"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80"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6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9"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91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88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96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85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w:t>
            </w:r>
          </w:p>
        </w:tc>
        <w:tc>
          <w:tcPr>
            <w:tcW w:w="113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13.2</w:t>
            </w: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709"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r>
      <w:tr w:rsidR="000731DB">
        <w:tc>
          <w:tcPr>
            <w:tcW w:w="913"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91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bl>
    <w:p w:rsidR="000731DB" w:rsidRDefault="000731DB">
      <w:pPr>
        <w:rPr>
          <w:color w:val="000000" w:themeColor="text1"/>
        </w:rPr>
      </w:pPr>
    </w:p>
    <w:p w:rsidR="000731DB" w:rsidRDefault="008A220D">
      <w:pPr>
        <w:pStyle w:val="ConsPlusNormal"/>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Часть II. Сведения о выполняемых работах </w:t>
      </w:r>
      <w:hyperlink w:anchor="P1784">
        <w:r>
          <w:rPr>
            <w:rFonts w:ascii="Times New Roman" w:hAnsi="Times New Roman" w:cs="Times New Roman"/>
            <w:color w:val="000000" w:themeColor="text1"/>
            <w:sz w:val="28"/>
            <w:szCs w:val="28"/>
          </w:rPr>
          <w:t>&lt;3&gt;</w:t>
        </w:r>
      </w:hyperlink>
    </w:p>
    <w:p w:rsidR="000731DB" w:rsidRDefault="000731DB">
      <w:pPr>
        <w:pStyle w:val="ConsPlusNormal"/>
        <w:jc w:val="both"/>
        <w:rPr>
          <w:rFonts w:ascii="Times New Roman" w:hAnsi="Times New Roman" w:cs="Times New Roman"/>
          <w:color w:val="000000" w:themeColor="text1"/>
          <w:sz w:val="28"/>
          <w:szCs w:val="28"/>
        </w:rPr>
      </w:pP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Раздел ______</w:t>
      </w:r>
    </w:p>
    <w:tbl>
      <w:tblPr>
        <w:tblW w:w="12065" w:type="dxa"/>
        <w:tblInd w:w="62" w:type="dxa"/>
        <w:tblLayout w:type="fixed"/>
        <w:tblCellMar>
          <w:top w:w="102" w:type="dxa"/>
          <w:left w:w="62" w:type="dxa"/>
          <w:bottom w:w="102" w:type="dxa"/>
          <w:right w:w="62" w:type="dxa"/>
        </w:tblCellMar>
        <w:tblLook w:val="04A0" w:firstRow="1" w:lastRow="0" w:firstColumn="1" w:lastColumn="0" w:noHBand="0" w:noVBand="1"/>
      </w:tblPr>
      <w:tblGrid>
        <w:gridCol w:w="2732"/>
        <w:gridCol w:w="1518"/>
        <w:gridCol w:w="3187"/>
        <w:gridCol w:w="2959"/>
        <w:gridCol w:w="1669"/>
      </w:tblGrid>
      <w:tr w:rsidR="000731DB">
        <w:trPr>
          <w:trHeight w:val="472"/>
        </w:trPr>
        <w:tc>
          <w:tcPr>
            <w:tcW w:w="2731" w:type="dxa"/>
            <w:vAlign w:val="bottom"/>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Наименование работы</w:t>
            </w:r>
          </w:p>
        </w:tc>
        <w:tc>
          <w:tcPr>
            <w:tcW w:w="4705" w:type="dxa"/>
            <w:gridSpan w:val="2"/>
            <w:vAlign w:val="bottom"/>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w:t>
            </w:r>
          </w:p>
        </w:tc>
        <w:tc>
          <w:tcPr>
            <w:tcW w:w="2959" w:type="dxa"/>
            <w:vMerge w:val="restart"/>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Код по общероссийскому </w:t>
            </w:r>
            <w:r>
              <w:rPr>
                <w:rFonts w:ascii="Times New Roman" w:hAnsi="Times New Roman" w:cs="Times New Roman"/>
                <w:color w:val="000000" w:themeColor="text1"/>
                <w:sz w:val="28"/>
                <w:szCs w:val="28"/>
              </w:rPr>
              <w:lastRenderedPageBreak/>
              <w:t>базовому перечню или региональному перечню</w:t>
            </w:r>
          </w:p>
        </w:tc>
        <w:tc>
          <w:tcPr>
            <w:tcW w:w="1669" w:type="dxa"/>
            <w:vMerge w:val="restart"/>
            <w:tcBorders>
              <w:top w:val="single" w:sz="4" w:space="0" w:color="000000"/>
              <w:left w:val="single" w:sz="4" w:space="0" w:color="000000"/>
              <w:bottom w:val="single" w:sz="4" w:space="0" w:color="000000"/>
              <w:right w:val="single" w:sz="4" w:space="0" w:color="000000"/>
            </w:tcBorders>
            <w:vAlign w:val="bottom"/>
          </w:tcPr>
          <w:p w:rsidR="000731DB" w:rsidRDefault="000731DB">
            <w:pPr>
              <w:pStyle w:val="ConsPlusNormal"/>
              <w:rPr>
                <w:rFonts w:ascii="Times New Roman" w:hAnsi="Times New Roman" w:cs="Times New Roman"/>
                <w:color w:val="000000" w:themeColor="text1"/>
                <w:sz w:val="28"/>
                <w:szCs w:val="28"/>
              </w:rPr>
            </w:pPr>
          </w:p>
        </w:tc>
      </w:tr>
      <w:tr w:rsidR="000731DB">
        <w:trPr>
          <w:trHeight w:val="317"/>
        </w:trPr>
        <w:tc>
          <w:tcPr>
            <w:tcW w:w="2731" w:type="dxa"/>
            <w:vAlign w:val="bottom"/>
          </w:tcPr>
          <w:p w:rsidR="000731DB" w:rsidRDefault="000731DB">
            <w:pPr>
              <w:pStyle w:val="ConsPlusNormal"/>
              <w:rPr>
                <w:rFonts w:ascii="Times New Roman" w:hAnsi="Times New Roman" w:cs="Times New Roman"/>
                <w:color w:val="000000" w:themeColor="text1"/>
                <w:sz w:val="28"/>
                <w:szCs w:val="28"/>
              </w:rPr>
            </w:pPr>
          </w:p>
        </w:tc>
        <w:tc>
          <w:tcPr>
            <w:tcW w:w="4705" w:type="dxa"/>
            <w:gridSpan w:val="2"/>
            <w:vAlign w:val="bottom"/>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w:t>
            </w:r>
          </w:p>
        </w:tc>
        <w:tc>
          <w:tcPr>
            <w:tcW w:w="2959" w:type="dxa"/>
            <w:vMerge/>
          </w:tcPr>
          <w:p w:rsidR="000731DB" w:rsidRDefault="000731DB">
            <w:pPr>
              <w:pStyle w:val="ConsPlusNormal"/>
              <w:rPr>
                <w:rFonts w:ascii="Times New Roman" w:hAnsi="Times New Roman" w:cs="Times New Roman"/>
                <w:color w:val="000000" w:themeColor="text1"/>
                <w:sz w:val="28"/>
                <w:szCs w:val="28"/>
              </w:rPr>
            </w:pPr>
          </w:p>
        </w:tc>
        <w:tc>
          <w:tcPr>
            <w:tcW w:w="1669"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8"/>
                <w:szCs w:val="28"/>
              </w:rPr>
            </w:pPr>
          </w:p>
        </w:tc>
      </w:tr>
      <w:tr w:rsidR="000731DB">
        <w:trPr>
          <w:trHeight w:val="317"/>
        </w:trPr>
        <w:tc>
          <w:tcPr>
            <w:tcW w:w="4249" w:type="dxa"/>
            <w:gridSpan w:val="2"/>
            <w:vAlign w:val="center"/>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 Категории потребителей работы</w:t>
            </w:r>
          </w:p>
        </w:tc>
        <w:tc>
          <w:tcPr>
            <w:tcW w:w="3187" w:type="dxa"/>
            <w:vAlign w:val="bottom"/>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w:t>
            </w:r>
          </w:p>
        </w:tc>
        <w:tc>
          <w:tcPr>
            <w:tcW w:w="2959" w:type="dxa"/>
            <w:vMerge/>
          </w:tcPr>
          <w:p w:rsidR="000731DB" w:rsidRDefault="000731DB">
            <w:pPr>
              <w:pStyle w:val="ConsPlusNormal"/>
              <w:rPr>
                <w:rFonts w:ascii="Times New Roman" w:hAnsi="Times New Roman" w:cs="Times New Roman"/>
                <w:color w:val="000000" w:themeColor="text1"/>
                <w:sz w:val="28"/>
                <w:szCs w:val="28"/>
              </w:rPr>
            </w:pPr>
          </w:p>
        </w:tc>
        <w:tc>
          <w:tcPr>
            <w:tcW w:w="1669" w:type="dxa"/>
            <w:tcBorders>
              <w:top w:val="single" w:sz="4" w:space="0" w:color="000000"/>
            </w:tcBorders>
            <w:vAlign w:val="center"/>
          </w:tcPr>
          <w:p w:rsidR="000731DB" w:rsidRDefault="000731DB">
            <w:pPr>
              <w:pStyle w:val="ConsPlusNormal"/>
              <w:rPr>
                <w:rFonts w:ascii="Times New Roman" w:hAnsi="Times New Roman" w:cs="Times New Roman"/>
                <w:color w:val="000000" w:themeColor="text1"/>
                <w:sz w:val="28"/>
                <w:szCs w:val="28"/>
              </w:rPr>
            </w:pPr>
          </w:p>
        </w:tc>
      </w:tr>
      <w:tr w:rsidR="000731DB">
        <w:trPr>
          <w:trHeight w:val="317"/>
        </w:trPr>
        <w:tc>
          <w:tcPr>
            <w:tcW w:w="4249" w:type="dxa"/>
            <w:gridSpan w:val="2"/>
            <w:vAlign w:val="center"/>
          </w:tcPr>
          <w:p w:rsidR="000731DB" w:rsidRDefault="000731DB">
            <w:pPr>
              <w:pStyle w:val="ConsPlusNormal"/>
              <w:rPr>
                <w:rFonts w:ascii="Times New Roman" w:hAnsi="Times New Roman" w:cs="Times New Roman"/>
                <w:color w:val="000000" w:themeColor="text1"/>
                <w:sz w:val="28"/>
                <w:szCs w:val="28"/>
              </w:rPr>
            </w:pPr>
          </w:p>
        </w:tc>
        <w:tc>
          <w:tcPr>
            <w:tcW w:w="3187" w:type="dxa"/>
            <w:vAlign w:val="center"/>
          </w:tcPr>
          <w:p w:rsidR="000731DB" w:rsidRDefault="008A220D">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w:t>
            </w:r>
          </w:p>
        </w:tc>
        <w:tc>
          <w:tcPr>
            <w:tcW w:w="2959" w:type="dxa"/>
            <w:vAlign w:val="center"/>
          </w:tcPr>
          <w:p w:rsidR="000731DB" w:rsidRDefault="000731DB">
            <w:pPr>
              <w:pStyle w:val="ConsPlusNormal"/>
              <w:rPr>
                <w:rFonts w:ascii="Times New Roman" w:hAnsi="Times New Roman" w:cs="Times New Roman"/>
                <w:color w:val="000000" w:themeColor="text1"/>
                <w:sz w:val="28"/>
                <w:szCs w:val="28"/>
              </w:rPr>
            </w:pPr>
          </w:p>
        </w:tc>
        <w:tc>
          <w:tcPr>
            <w:tcW w:w="1669" w:type="dxa"/>
            <w:vAlign w:val="center"/>
          </w:tcPr>
          <w:p w:rsidR="000731DB" w:rsidRDefault="000731DB">
            <w:pPr>
              <w:pStyle w:val="ConsPlusNormal"/>
              <w:rPr>
                <w:rFonts w:ascii="Times New Roman" w:hAnsi="Times New Roman" w:cs="Times New Roman"/>
                <w:color w:val="000000" w:themeColor="text1"/>
                <w:sz w:val="28"/>
                <w:szCs w:val="28"/>
              </w:rPr>
            </w:pPr>
          </w:p>
        </w:tc>
      </w:tr>
    </w:tbl>
    <w:p w:rsidR="000731DB" w:rsidRDefault="000731DB">
      <w:pPr>
        <w:pStyle w:val="ConsPlusNormal"/>
        <w:jc w:val="both"/>
        <w:rPr>
          <w:rFonts w:ascii="Times New Roman" w:hAnsi="Times New Roman" w:cs="Times New Roman"/>
          <w:color w:val="000000" w:themeColor="text1"/>
          <w:sz w:val="28"/>
          <w:szCs w:val="28"/>
        </w:rPr>
      </w:pP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Сведения о фактическом достижении показателей, характеризующих объем и (или) качество работы.</w:t>
      </w:r>
    </w:p>
    <w:p w:rsidR="000731DB" w:rsidRDefault="000731DB">
      <w:pPr>
        <w:pStyle w:val="ConsPlusNormal"/>
        <w:jc w:val="both"/>
        <w:rPr>
          <w:rFonts w:ascii="Times New Roman" w:hAnsi="Times New Roman" w:cs="Times New Roman"/>
          <w:color w:val="000000" w:themeColor="text1"/>
          <w:sz w:val="28"/>
          <w:szCs w:val="28"/>
        </w:rPr>
      </w:pP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 Сведения о фактическом достижении показателей, характеризующих качество работы</w:t>
      </w:r>
    </w:p>
    <w:p w:rsidR="000731DB" w:rsidRDefault="000731DB">
      <w:pPr>
        <w:pStyle w:val="ConsPlusNormal"/>
        <w:jc w:val="both"/>
        <w:rPr>
          <w:rFonts w:ascii="Times New Roman" w:hAnsi="Times New Roman" w:cs="Times New Roman"/>
          <w:color w:val="000000" w:themeColor="text1"/>
          <w:sz w:val="24"/>
          <w:szCs w:val="24"/>
        </w:rPr>
      </w:pPr>
    </w:p>
    <w:tbl>
      <w:tblPr>
        <w:tblW w:w="15883" w:type="dxa"/>
        <w:tblInd w:w="67" w:type="dxa"/>
        <w:tblLayout w:type="fixed"/>
        <w:tblCellMar>
          <w:top w:w="102" w:type="dxa"/>
          <w:left w:w="62" w:type="dxa"/>
          <w:bottom w:w="102" w:type="dxa"/>
          <w:right w:w="62" w:type="dxa"/>
        </w:tblCellMar>
        <w:tblLook w:val="04A0" w:firstRow="1" w:lastRow="0" w:firstColumn="1" w:lastColumn="0" w:noHBand="0" w:noVBand="1"/>
      </w:tblPr>
      <w:tblGrid>
        <w:gridCol w:w="914"/>
        <w:gridCol w:w="992"/>
        <w:gridCol w:w="994"/>
        <w:gridCol w:w="993"/>
        <w:gridCol w:w="993"/>
        <w:gridCol w:w="991"/>
        <w:gridCol w:w="710"/>
        <w:gridCol w:w="710"/>
        <w:gridCol w:w="708"/>
        <w:gridCol w:w="1363"/>
        <w:gridCol w:w="1415"/>
        <w:gridCol w:w="993"/>
        <w:gridCol w:w="994"/>
        <w:gridCol w:w="991"/>
        <w:gridCol w:w="1133"/>
        <w:gridCol w:w="989"/>
      </w:tblGrid>
      <w:tr w:rsidR="000731DB">
        <w:tc>
          <w:tcPr>
            <w:tcW w:w="913"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Уникальный номер реестровой записи </w:t>
            </w:r>
            <w:hyperlink w:anchor="P1785">
              <w:r>
                <w:rPr>
                  <w:rFonts w:ascii="Times New Roman" w:hAnsi="Times New Roman" w:cs="Times New Roman"/>
                  <w:color w:val="000000" w:themeColor="text1"/>
                  <w:sz w:val="24"/>
                  <w:szCs w:val="24"/>
                </w:rPr>
                <w:t>&lt;4&gt;</w:t>
              </w:r>
            </w:hyperlink>
          </w:p>
        </w:tc>
        <w:tc>
          <w:tcPr>
            <w:tcW w:w="2976" w:type="dxa"/>
            <w:gridSpan w:val="3"/>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Показатель, характеризующий содержание работы</w:t>
            </w:r>
          </w:p>
        </w:tc>
        <w:tc>
          <w:tcPr>
            <w:tcW w:w="1984" w:type="dxa"/>
            <w:gridSpan w:val="2"/>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Показатель, характеризующий условия (формы) выполнения работы</w:t>
            </w:r>
          </w:p>
        </w:tc>
        <w:tc>
          <w:tcPr>
            <w:tcW w:w="10006" w:type="dxa"/>
            <w:gridSpan w:val="10"/>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Показатель качества работы</w:t>
            </w:r>
          </w:p>
        </w:tc>
      </w:tr>
      <w:tr w:rsidR="000731DB">
        <w:tc>
          <w:tcPr>
            <w:tcW w:w="91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2976" w:type="dxa"/>
            <w:gridSpan w:val="3"/>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10"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785">
              <w:r>
                <w:rPr>
                  <w:rFonts w:ascii="Times New Roman" w:hAnsi="Times New Roman" w:cs="Times New Roman"/>
                  <w:color w:val="000000" w:themeColor="text1"/>
                  <w:sz w:val="24"/>
                  <w:szCs w:val="24"/>
                </w:rPr>
                <w:t>&lt;4&gt;</w:t>
              </w:r>
            </w:hyperlink>
          </w:p>
        </w:tc>
        <w:tc>
          <w:tcPr>
            <w:tcW w:w="1418"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единица измерения</w:t>
            </w:r>
          </w:p>
        </w:tc>
        <w:tc>
          <w:tcPr>
            <w:tcW w:w="3771" w:type="dxa"/>
            <w:gridSpan w:val="3"/>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значение</w:t>
            </w:r>
          </w:p>
        </w:tc>
        <w:tc>
          <w:tcPr>
            <w:tcW w:w="1985"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допустимые (возможные) отклонения от установленных показателей объема муниципальной услуги  </w:t>
            </w:r>
            <w:hyperlink w:anchor="P1788">
              <w:r>
                <w:rPr>
                  <w:rFonts w:ascii="Times New Roman" w:hAnsi="Times New Roman" w:cs="Times New Roman"/>
                  <w:color w:val="000000" w:themeColor="text1"/>
                  <w:sz w:val="24"/>
                  <w:szCs w:val="24"/>
                </w:rPr>
                <w:t>&lt;7&gt;</w:t>
              </w:r>
            </w:hyperlink>
          </w:p>
        </w:tc>
        <w:tc>
          <w:tcPr>
            <w:tcW w:w="1133"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отклонение, превышающее допустимое (возможное) отклонение </w:t>
            </w:r>
            <w:hyperlink w:anchor="P1789">
              <w:r>
                <w:rPr>
                  <w:rFonts w:ascii="Times New Roman" w:hAnsi="Times New Roman" w:cs="Times New Roman"/>
                  <w:color w:val="000000" w:themeColor="text1"/>
                  <w:sz w:val="24"/>
                  <w:szCs w:val="24"/>
                </w:rPr>
                <w:t>&lt;8&gt;</w:t>
              </w:r>
            </w:hyperlink>
          </w:p>
        </w:tc>
        <w:tc>
          <w:tcPr>
            <w:tcW w:w="989"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причина отклонения</w:t>
            </w:r>
          </w:p>
        </w:tc>
      </w:tr>
      <w:tr w:rsidR="000731DB">
        <w:trPr>
          <w:trHeight w:val="276"/>
        </w:trPr>
        <w:tc>
          <w:tcPr>
            <w:tcW w:w="91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2976" w:type="dxa"/>
            <w:gridSpan w:val="3"/>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10"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10"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w:t>
            </w:r>
            <w:hyperlink w:anchor="P1785">
              <w:r>
                <w:rPr>
                  <w:rFonts w:ascii="Times New Roman" w:hAnsi="Times New Roman" w:cs="Times New Roman"/>
                  <w:color w:val="000000" w:themeColor="text1"/>
                  <w:sz w:val="24"/>
                  <w:szCs w:val="24"/>
                </w:rPr>
                <w:t>&lt;4&gt;</w:t>
              </w:r>
            </w:hyperlink>
          </w:p>
        </w:tc>
        <w:tc>
          <w:tcPr>
            <w:tcW w:w="708"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код по </w:t>
            </w:r>
            <w:hyperlink r:id="rId58">
              <w:r>
                <w:rPr>
                  <w:rFonts w:ascii="Times New Roman" w:hAnsi="Times New Roman" w:cs="Times New Roman"/>
                  <w:color w:val="000000" w:themeColor="text1"/>
                  <w:sz w:val="24"/>
                  <w:szCs w:val="24"/>
                </w:rPr>
                <w:t>ОКЕИ</w:t>
              </w:r>
            </w:hyperlink>
            <w:r>
              <w:rPr>
                <w:rFonts w:ascii="Times New Roman" w:hAnsi="Times New Roman" w:cs="Times New Roman"/>
                <w:color w:val="000000" w:themeColor="text1"/>
                <w:sz w:val="24"/>
                <w:szCs w:val="24"/>
              </w:rPr>
              <w:t xml:space="preserve"> </w:t>
            </w:r>
            <w:hyperlink w:anchor="P1785">
              <w:r>
                <w:rPr>
                  <w:rFonts w:ascii="Times New Roman" w:hAnsi="Times New Roman" w:cs="Times New Roman"/>
                  <w:color w:val="000000" w:themeColor="text1"/>
                  <w:sz w:val="24"/>
                  <w:szCs w:val="24"/>
                </w:rPr>
                <w:t>&lt;4&gt;</w:t>
              </w:r>
            </w:hyperlink>
          </w:p>
        </w:tc>
        <w:tc>
          <w:tcPr>
            <w:tcW w:w="1363"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утверждено в муниципальном задании на год </w:t>
            </w:r>
            <w:hyperlink w:anchor="P1785">
              <w:r>
                <w:rPr>
                  <w:rFonts w:ascii="Times New Roman" w:hAnsi="Times New Roman" w:cs="Times New Roman"/>
                  <w:color w:val="000000" w:themeColor="text1"/>
                  <w:sz w:val="24"/>
                  <w:szCs w:val="24"/>
                </w:rPr>
                <w:t>&lt;4&gt;</w:t>
              </w:r>
            </w:hyperlink>
          </w:p>
        </w:tc>
        <w:tc>
          <w:tcPr>
            <w:tcW w:w="1415"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утверждено в муниципальном задании на отчетную дату </w:t>
            </w:r>
            <w:hyperlink w:anchor="P1786">
              <w:r>
                <w:rPr>
                  <w:rFonts w:ascii="Times New Roman" w:hAnsi="Times New Roman" w:cs="Times New Roman"/>
                  <w:color w:val="000000" w:themeColor="text1"/>
                  <w:sz w:val="24"/>
                  <w:szCs w:val="24"/>
                </w:rPr>
                <w:t>&lt;5&gt;</w:t>
              </w:r>
            </w:hyperlink>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исполнено на отчетную дату </w:t>
            </w:r>
            <w:hyperlink w:anchor="P1787">
              <w:r>
                <w:rPr>
                  <w:rFonts w:ascii="Times New Roman" w:hAnsi="Times New Roman" w:cs="Times New Roman"/>
                  <w:color w:val="000000" w:themeColor="text1"/>
                  <w:sz w:val="24"/>
                  <w:szCs w:val="24"/>
                </w:rPr>
                <w:t>&lt;6&gt;</w:t>
              </w:r>
            </w:hyperlink>
          </w:p>
        </w:tc>
        <w:tc>
          <w:tcPr>
            <w:tcW w:w="994"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процентах</w:t>
            </w:r>
          </w:p>
        </w:tc>
        <w:tc>
          <w:tcPr>
            <w:tcW w:w="991"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абсолютных величинах</w:t>
            </w:r>
          </w:p>
        </w:tc>
        <w:tc>
          <w:tcPr>
            <w:tcW w:w="113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89"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91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785">
              <w:r>
                <w:rPr>
                  <w:rFonts w:ascii="Times New Roman" w:hAnsi="Times New Roman" w:cs="Times New Roman"/>
                  <w:color w:val="000000" w:themeColor="text1"/>
                  <w:sz w:val="24"/>
                  <w:szCs w:val="24"/>
                </w:rPr>
                <w:t>&lt;4&gt;</w:t>
              </w:r>
            </w:hyperlink>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785">
              <w:r>
                <w:rPr>
                  <w:rFonts w:ascii="Times New Roman" w:hAnsi="Times New Roman" w:cs="Times New Roman"/>
                  <w:color w:val="000000" w:themeColor="text1"/>
                  <w:sz w:val="24"/>
                  <w:szCs w:val="24"/>
                </w:rPr>
                <w:t>&lt;4&gt;</w:t>
              </w:r>
            </w:hyperlink>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785">
              <w:r>
                <w:rPr>
                  <w:rFonts w:ascii="Times New Roman" w:hAnsi="Times New Roman" w:cs="Times New Roman"/>
                  <w:color w:val="000000" w:themeColor="text1"/>
                  <w:sz w:val="24"/>
                  <w:szCs w:val="24"/>
                </w:rPr>
                <w:t>&lt;4&gt;</w:t>
              </w:r>
            </w:hyperlink>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785">
              <w:r>
                <w:rPr>
                  <w:rFonts w:ascii="Times New Roman" w:hAnsi="Times New Roman" w:cs="Times New Roman"/>
                  <w:color w:val="000000" w:themeColor="text1"/>
                  <w:sz w:val="24"/>
                  <w:szCs w:val="24"/>
                </w:rPr>
                <w:t>&lt;4&gt;</w:t>
              </w:r>
            </w:hyperlink>
          </w:p>
        </w:tc>
        <w:tc>
          <w:tcPr>
            <w:tcW w:w="99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785">
              <w:r>
                <w:rPr>
                  <w:rFonts w:ascii="Times New Roman" w:hAnsi="Times New Roman" w:cs="Times New Roman"/>
                  <w:color w:val="000000" w:themeColor="text1"/>
                  <w:sz w:val="24"/>
                  <w:szCs w:val="24"/>
                </w:rPr>
                <w:t>&lt;4&gt;</w:t>
              </w:r>
            </w:hyperlink>
          </w:p>
        </w:tc>
        <w:tc>
          <w:tcPr>
            <w:tcW w:w="710"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10"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8"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36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5"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4"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89"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91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9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71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71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708"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36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415"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99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w:t>
            </w:r>
          </w:p>
        </w:tc>
        <w:tc>
          <w:tcPr>
            <w:tcW w:w="99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13.2</w:t>
            </w:r>
          </w:p>
        </w:tc>
        <w:tc>
          <w:tcPr>
            <w:tcW w:w="113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989"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0731DB">
        <w:tc>
          <w:tcPr>
            <w:tcW w:w="913"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5"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91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5"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bl>
    <w:p w:rsidR="000731DB" w:rsidRDefault="000731DB">
      <w:pPr>
        <w:pStyle w:val="affff1"/>
        <w:widowControl/>
        <w:jc w:val="center"/>
        <w:rPr>
          <w:rStyle w:val="a3"/>
          <w:rFonts w:ascii="Times New Roman" w:hAnsi="Times New Roman" w:cs="Times New Roman"/>
          <w:b w:val="0"/>
          <w:color w:val="000000" w:themeColor="text1"/>
        </w:rPr>
      </w:pPr>
    </w:p>
    <w:p w:rsidR="000731DB" w:rsidRDefault="008A220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 Сведения о фактическом достижении показателей, характеризующих объем работы</w:t>
      </w:r>
    </w:p>
    <w:p w:rsidR="000731DB" w:rsidRDefault="000731DB">
      <w:pPr>
        <w:pStyle w:val="ConsPlusNormal"/>
        <w:jc w:val="both"/>
        <w:rPr>
          <w:rFonts w:ascii="Times New Roman" w:hAnsi="Times New Roman" w:cs="Times New Roman"/>
          <w:color w:val="000000" w:themeColor="text1"/>
          <w:sz w:val="24"/>
          <w:szCs w:val="24"/>
        </w:rPr>
      </w:pPr>
    </w:p>
    <w:tbl>
      <w:tblPr>
        <w:tblW w:w="15995" w:type="dxa"/>
        <w:tblInd w:w="67" w:type="dxa"/>
        <w:tblLayout w:type="fixed"/>
        <w:tblCellMar>
          <w:top w:w="102" w:type="dxa"/>
          <w:left w:w="62" w:type="dxa"/>
          <w:bottom w:w="102" w:type="dxa"/>
          <w:right w:w="62" w:type="dxa"/>
        </w:tblCellMar>
        <w:tblLook w:val="04A0" w:firstRow="1" w:lastRow="0" w:firstColumn="1" w:lastColumn="0" w:noHBand="0" w:noVBand="1"/>
      </w:tblPr>
      <w:tblGrid>
        <w:gridCol w:w="1055"/>
        <w:gridCol w:w="850"/>
        <w:gridCol w:w="850"/>
        <w:gridCol w:w="850"/>
        <w:gridCol w:w="851"/>
        <w:gridCol w:w="993"/>
        <w:gridCol w:w="992"/>
        <w:gridCol w:w="991"/>
        <w:gridCol w:w="1021"/>
        <w:gridCol w:w="964"/>
        <w:gridCol w:w="1134"/>
        <w:gridCol w:w="850"/>
        <w:gridCol w:w="993"/>
        <w:gridCol w:w="992"/>
        <w:gridCol w:w="993"/>
        <w:gridCol w:w="851"/>
        <w:gridCol w:w="765"/>
      </w:tblGrid>
      <w:tr w:rsidR="000731DB">
        <w:tc>
          <w:tcPr>
            <w:tcW w:w="1055"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Уникальный номер реестровой записи </w:t>
            </w:r>
            <w:hyperlink w:anchor="P1785">
              <w:r>
                <w:rPr>
                  <w:rFonts w:ascii="Times New Roman" w:hAnsi="Times New Roman" w:cs="Times New Roman"/>
                  <w:color w:val="000000" w:themeColor="text1"/>
                  <w:sz w:val="24"/>
                  <w:szCs w:val="24"/>
                </w:rPr>
                <w:t>&lt;4&gt;</w:t>
              </w:r>
            </w:hyperlink>
          </w:p>
        </w:tc>
        <w:tc>
          <w:tcPr>
            <w:tcW w:w="2550" w:type="dxa"/>
            <w:gridSpan w:val="3"/>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Показатель, характеризующий содержание работы</w:t>
            </w:r>
          </w:p>
        </w:tc>
        <w:tc>
          <w:tcPr>
            <w:tcW w:w="1844" w:type="dxa"/>
            <w:gridSpan w:val="2"/>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Показатель, характеризующий условия (формы) выполнения работы</w:t>
            </w:r>
          </w:p>
        </w:tc>
        <w:tc>
          <w:tcPr>
            <w:tcW w:w="9781" w:type="dxa"/>
            <w:gridSpan w:val="10"/>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Показатель объема работы</w:t>
            </w:r>
          </w:p>
        </w:tc>
        <w:tc>
          <w:tcPr>
            <w:tcW w:w="765"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Предельный размер платы</w:t>
            </w:r>
          </w:p>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(цена, тариф)</w:t>
            </w:r>
          </w:p>
        </w:tc>
      </w:tr>
      <w:tr w:rsidR="000731DB">
        <w:tc>
          <w:tcPr>
            <w:tcW w:w="1055"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2550" w:type="dxa"/>
            <w:gridSpan w:val="3"/>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844" w:type="dxa"/>
            <w:gridSpan w:val="2"/>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785">
              <w:r>
                <w:rPr>
                  <w:rFonts w:ascii="Times New Roman" w:hAnsi="Times New Roman" w:cs="Times New Roman"/>
                  <w:color w:val="000000" w:themeColor="text1"/>
                  <w:sz w:val="24"/>
                  <w:szCs w:val="24"/>
                </w:rPr>
                <w:t>&lt;4&gt;</w:t>
              </w:r>
            </w:hyperlink>
          </w:p>
        </w:tc>
        <w:tc>
          <w:tcPr>
            <w:tcW w:w="2012"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единица измерения</w:t>
            </w:r>
          </w:p>
        </w:tc>
        <w:tc>
          <w:tcPr>
            <w:tcW w:w="2948" w:type="dxa"/>
            <w:gridSpan w:val="3"/>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значение</w:t>
            </w:r>
          </w:p>
        </w:tc>
        <w:tc>
          <w:tcPr>
            <w:tcW w:w="1985"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bookmarkStart w:id="73" w:name="P1697"/>
            <w:bookmarkEnd w:id="73"/>
            <w:r>
              <w:rPr>
                <w:rFonts w:ascii="Times New Roman" w:hAnsi="Times New Roman" w:cs="Times New Roman"/>
                <w:color w:val="000000" w:themeColor="text1"/>
                <w:sz w:val="24"/>
                <w:szCs w:val="24"/>
              </w:rPr>
              <w:t xml:space="preserve">допустимые (возможные) отклонения от установленных показателей объема муниципальной услуги  </w:t>
            </w:r>
            <w:hyperlink w:anchor="P1788">
              <w:r>
                <w:rPr>
                  <w:rFonts w:ascii="Times New Roman" w:hAnsi="Times New Roman" w:cs="Times New Roman"/>
                  <w:color w:val="000000" w:themeColor="text1"/>
                  <w:sz w:val="24"/>
                  <w:szCs w:val="24"/>
                </w:rPr>
                <w:t>&lt;7&gt;</w:t>
              </w:r>
            </w:hyperlink>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bookmarkStart w:id="74" w:name="P1698"/>
            <w:bookmarkEnd w:id="74"/>
            <w:r>
              <w:rPr>
                <w:rFonts w:ascii="Times New Roman" w:hAnsi="Times New Roman" w:cs="Times New Roman"/>
                <w:color w:val="000000" w:themeColor="text1"/>
                <w:sz w:val="24"/>
                <w:szCs w:val="24"/>
              </w:rPr>
              <w:t xml:space="preserve">отклонение, превышающее допустимое (возможное) отклонение </w:t>
            </w:r>
            <w:hyperlink w:anchor="P1789">
              <w:r>
                <w:rPr>
                  <w:rFonts w:ascii="Times New Roman" w:hAnsi="Times New Roman" w:cs="Times New Roman"/>
                  <w:color w:val="000000" w:themeColor="text1"/>
                  <w:sz w:val="24"/>
                  <w:szCs w:val="24"/>
                </w:rPr>
                <w:t>&lt;8&gt;</w:t>
              </w:r>
            </w:hyperlink>
          </w:p>
        </w:tc>
        <w:tc>
          <w:tcPr>
            <w:tcW w:w="851"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причина отклонения</w:t>
            </w:r>
          </w:p>
        </w:tc>
        <w:tc>
          <w:tcPr>
            <w:tcW w:w="765"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1055"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785">
              <w:r>
                <w:rPr>
                  <w:rFonts w:ascii="Times New Roman" w:hAnsi="Times New Roman" w:cs="Times New Roman"/>
                  <w:color w:val="000000" w:themeColor="text1"/>
                  <w:sz w:val="24"/>
                  <w:szCs w:val="24"/>
                </w:rPr>
                <w:t>&lt;4&gt;</w:t>
              </w:r>
            </w:hyperlink>
          </w:p>
        </w:tc>
        <w:tc>
          <w:tcPr>
            <w:tcW w:w="85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785">
              <w:r>
                <w:rPr>
                  <w:rFonts w:ascii="Times New Roman" w:hAnsi="Times New Roman" w:cs="Times New Roman"/>
                  <w:color w:val="000000" w:themeColor="text1"/>
                  <w:sz w:val="24"/>
                  <w:szCs w:val="24"/>
                </w:rPr>
                <w:t>&lt;4&gt;</w:t>
              </w:r>
            </w:hyperlink>
          </w:p>
        </w:tc>
        <w:tc>
          <w:tcPr>
            <w:tcW w:w="85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785">
              <w:r>
                <w:rPr>
                  <w:rFonts w:ascii="Times New Roman" w:hAnsi="Times New Roman" w:cs="Times New Roman"/>
                  <w:color w:val="000000" w:themeColor="text1"/>
                  <w:sz w:val="24"/>
                  <w:szCs w:val="24"/>
                </w:rPr>
                <w:t>&lt;4&gt;</w:t>
              </w:r>
            </w:hyperlink>
          </w:p>
        </w:tc>
        <w:tc>
          <w:tcPr>
            <w:tcW w:w="85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785">
              <w:r>
                <w:rPr>
                  <w:rFonts w:ascii="Times New Roman" w:hAnsi="Times New Roman" w:cs="Times New Roman"/>
                  <w:color w:val="000000" w:themeColor="text1"/>
                  <w:sz w:val="24"/>
                  <w:szCs w:val="24"/>
                </w:rPr>
                <w:t>&lt;4&gt;</w:t>
              </w:r>
            </w:hyperlink>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показателя </w:t>
            </w:r>
            <w:hyperlink w:anchor="P1785">
              <w:r>
                <w:rPr>
                  <w:rFonts w:ascii="Times New Roman" w:hAnsi="Times New Roman" w:cs="Times New Roman"/>
                  <w:color w:val="000000" w:themeColor="text1"/>
                  <w:sz w:val="24"/>
                  <w:szCs w:val="24"/>
                </w:rPr>
                <w:t>&lt;4&gt;</w:t>
              </w:r>
            </w:hyperlink>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bookmarkStart w:id="75" w:name="P1705"/>
            <w:bookmarkEnd w:id="75"/>
            <w:r>
              <w:rPr>
                <w:rFonts w:ascii="Times New Roman" w:hAnsi="Times New Roman" w:cs="Times New Roman"/>
                <w:color w:val="000000" w:themeColor="text1"/>
                <w:sz w:val="24"/>
                <w:szCs w:val="24"/>
              </w:rPr>
              <w:t xml:space="preserve">наименование </w:t>
            </w:r>
            <w:hyperlink w:anchor="P1785">
              <w:r>
                <w:rPr>
                  <w:rFonts w:ascii="Times New Roman" w:hAnsi="Times New Roman" w:cs="Times New Roman"/>
                  <w:color w:val="000000" w:themeColor="text1"/>
                  <w:sz w:val="24"/>
                  <w:szCs w:val="24"/>
                </w:rPr>
                <w:t>&lt;4&gt;</w:t>
              </w:r>
            </w:hyperlink>
          </w:p>
        </w:tc>
        <w:tc>
          <w:tcPr>
            <w:tcW w:w="102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код по </w:t>
            </w:r>
            <w:hyperlink r:id="rId59">
              <w:r>
                <w:rPr>
                  <w:rFonts w:ascii="Times New Roman" w:hAnsi="Times New Roman" w:cs="Times New Roman"/>
                  <w:color w:val="000000" w:themeColor="text1"/>
                  <w:sz w:val="24"/>
                  <w:szCs w:val="24"/>
                </w:rPr>
                <w:t>ОКЕИ</w:t>
              </w:r>
            </w:hyperlink>
            <w:r>
              <w:rPr>
                <w:rFonts w:ascii="Times New Roman" w:hAnsi="Times New Roman" w:cs="Times New Roman"/>
                <w:color w:val="000000" w:themeColor="text1"/>
                <w:sz w:val="24"/>
                <w:szCs w:val="24"/>
              </w:rPr>
              <w:t xml:space="preserve"> </w:t>
            </w:r>
            <w:hyperlink w:anchor="P1785">
              <w:r>
                <w:rPr>
                  <w:rFonts w:ascii="Times New Roman" w:hAnsi="Times New Roman" w:cs="Times New Roman"/>
                  <w:color w:val="000000" w:themeColor="text1"/>
                  <w:sz w:val="24"/>
                  <w:szCs w:val="24"/>
                </w:rPr>
                <w:t>&lt;4&gt;</w:t>
              </w:r>
            </w:hyperlink>
          </w:p>
        </w:tc>
        <w:tc>
          <w:tcPr>
            <w:tcW w:w="96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bookmarkStart w:id="76" w:name="P1707"/>
            <w:bookmarkEnd w:id="76"/>
            <w:r>
              <w:rPr>
                <w:rFonts w:ascii="Times New Roman" w:hAnsi="Times New Roman" w:cs="Times New Roman"/>
                <w:color w:val="000000" w:themeColor="text1"/>
                <w:sz w:val="24"/>
                <w:szCs w:val="24"/>
              </w:rPr>
              <w:t xml:space="preserve">утверждено в муниципальном задании на год </w:t>
            </w:r>
            <w:hyperlink w:anchor="P1785">
              <w:r>
                <w:rPr>
                  <w:rFonts w:ascii="Times New Roman" w:hAnsi="Times New Roman" w:cs="Times New Roman"/>
                  <w:color w:val="000000" w:themeColor="text1"/>
                  <w:sz w:val="24"/>
                  <w:szCs w:val="24"/>
                </w:rPr>
                <w:t>&lt;4&gt;</w:t>
              </w:r>
            </w:hyperlink>
          </w:p>
        </w:tc>
        <w:tc>
          <w:tcPr>
            <w:tcW w:w="113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утверждено в муниципальном задании на отчетную дату </w:t>
            </w:r>
            <w:hyperlink w:anchor="P1786">
              <w:r>
                <w:rPr>
                  <w:rFonts w:ascii="Times New Roman" w:hAnsi="Times New Roman" w:cs="Times New Roman"/>
                  <w:color w:val="000000" w:themeColor="text1"/>
                  <w:sz w:val="24"/>
                  <w:szCs w:val="24"/>
                </w:rPr>
                <w:t>&lt;5&gt;</w:t>
              </w:r>
            </w:hyperlink>
          </w:p>
        </w:tc>
        <w:tc>
          <w:tcPr>
            <w:tcW w:w="85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bookmarkStart w:id="77" w:name="P1709"/>
            <w:bookmarkEnd w:id="77"/>
            <w:r>
              <w:rPr>
                <w:rFonts w:ascii="Times New Roman" w:hAnsi="Times New Roman" w:cs="Times New Roman"/>
                <w:color w:val="000000" w:themeColor="text1"/>
                <w:sz w:val="24"/>
                <w:szCs w:val="24"/>
              </w:rPr>
              <w:t xml:space="preserve">исполнено на отчетную дату </w:t>
            </w:r>
            <w:hyperlink w:anchor="P1787">
              <w:r>
                <w:rPr>
                  <w:rFonts w:ascii="Times New Roman" w:hAnsi="Times New Roman" w:cs="Times New Roman"/>
                  <w:color w:val="000000" w:themeColor="text1"/>
                  <w:sz w:val="24"/>
                  <w:szCs w:val="24"/>
                </w:rPr>
                <w:t>&lt;6&gt;</w:t>
              </w:r>
            </w:hyperlink>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процентах</w:t>
            </w: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абсолютных величинах</w:t>
            </w: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65"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1055"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9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02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96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850"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w:t>
            </w: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13.2</w:t>
            </w:r>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851"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765"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r>
      <w:tr w:rsidR="000731DB">
        <w:tc>
          <w:tcPr>
            <w:tcW w:w="1055"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1055"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765"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bl>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должности руководителя</w:t>
      </w:r>
    </w:p>
    <w:p w:rsidR="000731DB" w:rsidRDefault="008A220D">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(уполномоченного лица) _____________________________________________</w:t>
      </w:r>
    </w:p>
    <w:p w:rsidR="000731DB" w:rsidRDefault="008A220D">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(подпись)       (инициалы, фамилия)</w:t>
      </w:r>
    </w:p>
    <w:p w:rsidR="000731DB" w:rsidRDefault="000731DB">
      <w:pPr>
        <w:pStyle w:val="ConsPlusNonformat"/>
        <w:jc w:val="both"/>
        <w:rPr>
          <w:rFonts w:ascii="Times New Roman" w:hAnsi="Times New Roman" w:cs="Times New Roman"/>
          <w:color w:val="000000" w:themeColor="text1"/>
          <w:sz w:val="24"/>
          <w:szCs w:val="24"/>
        </w:rPr>
      </w:pPr>
    </w:p>
    <w:p w:rsidR="000731DB" w:rsidRDefault="008A220D">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 ___________ 20__ г.</w:t>
      </w:r>
    </w:p>
    <w:p w:rsidR="000731DB" w:rsidRDefault="000731DB">
      <w:pPr>
        <w:pStyle w:val="ConsPlusNormal"/>
        <w:jc w:val="both"/>
        <w:rPr>
          <w:rFonts w:ascii="Times New Roman" w:hAnsi="Times New Roman" w:cs="Times New Roman"/>
          <w:color w:val="000000" w:themeColor="text1"/>
          <w:sz w:val="24"/>
          <w:szCs w:val="24"/>
        </w:rPr>
      </w:pPr>
    </w:p>
    <w:p w:rsidR="000731DB" w:rsidRDefault="008A220D">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0731DB" w:rsidRDefault="008A220D">
      <w:pPr>
        <w:pStyle w:val="ConsPlusNormal"/>
        <w:spacing w:before="220"/>
        <w:ind w:firstLine="540"/>
        <w:jc w:val="both"/>
        <w:rPr>
          <w:rFonts w:ascii="Times New Roman" w:hAnsi="Times New Roman" w:cs="Times New Roman"/>
          <w:color w:val="000000" w:themeColor="text1"/>
          <w:sz w:val="24"/>
          <w:szCs w:val="24"/>
        </w:rPr>
      </w:pPr>
      <w:bookmarkStart w:id="78" w:name="P1782"/>
      <w:bookmarkEnd w:id="78"/>
      <w:r>
        <w:rPr>
          <w:rFonts w:ascii="Times New Roman" w:hAnsi="Times New Roman" w:cs="Times New Roman"/>
          <w:color w:val="000000" w:themeColor="text1"/>
          <w:sz w:val="24"/>
          <w:szCs w:val="24"/>
        </w:rPr>
        <w:t>&lt;1&gt; Указывается номер муниципального задания, по которому формируется отчет.</w:t>
      </w:r>
    </w:p>
    <w:p w:rsidR="000731DB" w:rsidRDefault="008A220D">
      <w:pPr>
        <w:pStyle w:val="ConsPlusNormal"/>
        <w:spacing w:before="220"/>
        <w:ind w:firstLine="540"/>
        <w:jc w:val="both"/>
        <w:rPr>
          <w:rFonts w:ascii="Times New Roman" w:hAnsi="Times New Roman" w:cs="Times New Roman"/>
          <w:color w:val="000000" w:themeColor="text1"/>
          <w:sz w:val="24"/>
          <w:szCs w:val="24"/>
        </w:rPr>
      </w:pPr>
      <w:bookmarkStart w:id="79" w:name="P1783"/>
      <w:bookmarkEnd w:id="79"/>
      <w:r>
        <w:rPr>
          <w:rFonts w:ascii="Times New Roman" w:hAnsi="Times New Roman" w:cs="Times New Roman"/>
          <w:color w:val="000000" w:themeColor="text1"/>
          <w:sz w:val="24"/>
          <w:szCs w:val="24"/>
        </w:rPr>
        <w:t>&lt;2&gt; Указывается дата, на которую составляется отчет.</w:t>
      </w:r>
    </w:p>
    <w:p w:rsidR="000731DB" w:rsidRDefault="008A220D">
      <w:pPr>
        <w:pStyle w:val="ConsPlusNormal"/>
        <w:spacing w:before="220"/>
        <w:ind w:firstLine="540"/>
        <w:jc w:val="both"/>
        <w:rPr>
          <w:rFonts w:ascii="Times New Roman" w:hAnsi="Times New Roman" w:cs="Times New Roman"/>
          <w:color w:val="000000" w:themeColor="text1"/>
          <w:sz w:val="24"/>
          <w:szCs w:val="24"/>
        </w:rPr>
      </w:pPr>
      <w:bookmarkStart w:id="80" w:name="P1784"/>
      <w:bookmarkEnd w:id="80"/>
      <w:r>
        <w:rPr>
          <w:rFonts w:ascii="Times New Roman" w:hAnsi="Times New Roman" w:cs="Times New Roman"/>
          <w:color w:val="000000" w:themeColor="text1"/>
          <w:sz w:val="24"/>
          <w:szCs w:val="24"/>
        </w:rPr>
        <w:t>&lt;3&gt; Формируется при установлении муниципального задания на оказание муниципальной услуги  (муниципальных  услуг) и выполнение работы (работ) и содержит требования к оказанию муниципальной услуги  (муниципальных  услуг) и выполнению работы (работ) раздельно по каждой из муниципальных  услуг (работ) с указанием порядкового номера раздела.</w:t>
      </w:r>
    </w:p>
    <w:p w:rsidR="000731DB" w:rsidRDefault="008A220D">
      <w:pPr>
        <w:pStyle w:val="ConsPlusNormal"/>
        <w:spacing w:before="220"/>
        <w:ind w:firstLine="540"/>
        <w:jc w:val="both"/>
        <w:rPr>
          <w:rFonts w:ascii="Times New Roman" w:hAnsi="Times New Roman" w:cs="Times New Roman"/>
          <w:color w:val="000000" w:themeColor="text1"/>
          <w:sz w:val="24"/>
          <w:szCs w:val="24"/>
        </w:rPr>
      </w:pPr>
      <w:bookmarkStart w:id="81" w:name="P1785"/>
      <w:bookmarkEnd w:id="81"/>
      <w:r>
        <w:rPr>
          <w:rFonts w:ascii="Times New Roman" w:hAnsi="Times New Roman" w:cs="Times New Roman"/>
          <w:color w:val="000000" w:themeColor="text1"/>
          <w:sz w:val="24"/>
          <w:szCs w:val="24"/>
        </w:rPr>
        <w:t>&lt;4&gt; Формируется в соответствии с муниципальным заданием.</w:t>
      </w:r>
    </w:p>
    <w:p w:rsidR="000731DB" w:rsidRDefault="008A220D">
      <w:pPr>
        <w:pStyle w:val="ConsPlusNormal"/>
        <w:spacing w:before="220"/>
        <w:ind w:firstLine="540"/>
        <w:jc w:val="both"/>
        <w:rPr>
          <w:rFonts w:ascii="Times New Roman" w:hAnsi="Times New Roman" w:cs="Times New Roman"/>
          <w:color w:val="000000" w:themeColor="text1"/>
          <w:sz w:val="24"/>
          <w:szCs w:val="24"/>
        </w:rPr>
      </w:pPr>
      <w:bookmarkStart w:id="82" w:name="P1786"/>
      <w:bookmarkEnd w:id="82"/>
      <w:r>
        <w:rPr>
          <w:rFonts w:ascii="Times New Roman" w:hAnsi="Times New Roman" w:cs="Times New Roman"/>
          <w:color w:val="000000" w:themeColor="text1"/>
          <w:sz w:val="24"/>
          <w:szCs w:val="24"/>
        </w:rPr>
        <w:t>&lt;5&gt; Заполняется в случае установления органом, осуществляющим функции и полномочия учредителя муниципального учреждения, требования о представлении муниципальным учреждением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значения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w:t>
      </w:r>
    </w:p>
    <w:p w:rsidR="000731DB" w:rsidRDefault="008A220D">
      <w:pPr>
        <w:pStyle w:val="ConsPlusNormal"/>
        <w:spacing w:before="220"/>
        <w:ind w:firstLine="540"/>
        <w:jc w:val="both"/>
        <w:rPr>
          <w:rFonts w:ascii="Times New Roman" w:hAnsi="Times New Roman" w:cs="Times New Roman"/>
          <w:color w:val="000000" w:themeColor="text1"/>
          <w:sz w:val="24"/>
          <w:szCs w:val="24"/>
        </w:rPr>
      </w:pPr>
      <w:bookmarkStart w:id="83" w:name="P1787"/>
      <w:bookmarkEnd w:id="83"/>
      <w:r>
        <w:rPr>
          <w:rFonts w:ascii="Times New Roman" w:hAnsi="Times New Roman" w:cs="Times New Roman"/>
          <w:color w:val="000000" w:themeColor="text1"/>
          <w:sz w:val="24"/>
          <w:szCs w:val="24"/>
        </w:rPr>
        <w:t>&lt;6&gt; В предварительном отчете указываются показатели объема и (или) качества муниципальной услуги  (работы), запланированные к исполнению по завершении текущего финансового года.</w:t>
      </w:r>
    </w:p>
    <w:p w:rsidR="000731DB" w:rsidRDefault="008A220D">
      <w:pPr>
        <w:pStyle w:val="ConsPlusNormal"/>
        <w:spacing w:before="220"/>
        <w:ind w:firstLine="540"/>
        <w:jc w:val="both"/>
        <w:rPr>
          <w:rFonts w:ascii="Times New Roman" w:hAnsi="Times New Roman" w:cs="Times New Roman"/>
          <w:color w:val="000000" w:themeColor="text1"/>
          <w:sz w:val="24"/>
          <w:szCs w:val="24"/>
        </w:rPr>
      </w:pPr>
      <w:bookmarkStart w:id="84" w:name="P1788"/>
      <w:bookmarkEnd w:id="84"/>
      <w:r>
        <w:rPr>
          <w:rFonts w:ascii="Times New Roman" w:hAnsi="Times New Roman" w:cs="Times New Roman"/>
          <w:color w:val="000000" w:themeColor="text1"/>
          <w:sz w:val="24"/>
          <w:szCs w:val="24"/>
        </w:rPr>
        <w:t xml:space="preserve">&lt;7&gt; Рассчитывается путем умножения значения показателя объема и (или) качества муниципальной услуги  (работы), установленного в муниципальном задании </w:t>
      </w:r>
      <w:hyperlink w:anchor="P1707">
        <w:r>
          <w:rPr>
            <w:rFonts w:ascii="Times New Roman" w:hAnsi="Times New Roman" w:cs="Times New Roman"/>
            <w:color w:val="000000" w:themeColor="text1"/>
            <w:sz w:val="24"/>
            <w:szCs w:val="24"/>
          </w:rPr>
          <w:t>(графа 10)</w:t>
        </w:r>
      </w:hyperlink>
      <w:r>
        <w:rPr>
          <w:rFonts w:ascii="Times New Roman" w:hAnsi="Times New Roman" w:cs="Times New Roman"/>
          <w:color w:val="000000" w:themeColor="text1"/>
          <w:sz w:val="24"/>
          <w:szCs w:val="24"/>
        </w:rPr>
        <w:t xml:space="preserve">,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заданиее.считается выполненным (процентов). Значение указывается в единицах измерения показателя, установленных в муниципальном задании </w:t>
      </w:r>
      <w:hyperlink w:anchor="P1705">
        <w:r>
          <w:rPr>
            <w:rFonts w:ascii="Times New Roman" w:hAnsi="Times New Roman" w:cs="Times New Roman"/>
            <w:color w:val="000000" w:themeColor="text1"/>
            <w:sz w:val="24"/>
            <w:szCs w:val="24"/>
          </w:rPr>
          <w:t>(графа 8)</w:t>
        </w:r>
      </w:hyperlink>
      <w:r>
        <w:rPr>
          <w:rFonts w:ascii="Times New Roman" w:hAnsi="Times New Roman" w:cs="Times New Roman"/>
          <w:color w:val="000000" w:themeColor="text1"/>
          <w:sz w:val="24"/>
          <w:szCs w:val="24"/>
        </w:rPr>
        <w:t xml:space="preserve"> (целых единиц).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указанные в </w:t>
      </w:r>
      <w:hyperlink w:anchor="P1697">
        <w:r>
          <w:rPr>
            <w:rFonts w:ascii="Times New Roman" w:hAnsi="Times New Roman" w:cs="Times New Roman"/>
            <w:color w:val="000000" w:themeColor="text1"/>
            <w:sz w:val="24"/>
            <w:szCs w:val="24"/>
          </w:rPr>
          <w:t>графах 13</w:t>
        </w:r>
      </w:hyperlink>
      <w:r>
        <w:rPr>
          <w:rFonts w:ascii="Times New Roman" w:hAnsi="Times New Roman" w:cs="Times New Roman"/>
          <w:color w:val="000000" w:themeColor="text1"/>
          <w:sz w:val="24"/>
          <w:szCs w:val="24"/>
        </w:rPr>
        <w:t xml:space="preserve">, </w:t>
      </w:r>
      <w:hyperlink w:anchor="P1698">
        <w:r>
          <w:rPr>
            <w:rFonts w:ascii="Times New Roman" w:hAnsi="Times New Roman" w:cs="Times New Roman"/>
            <w:color w:val="000000" w:themeColor="text1"/>
            <w:sz w:val="24"/>
            <w:szCs w:val="24"/>
          </w:rPr>
          <w:t>14 подпункта 3.2 пункта 3 части II</w:t>
        </w:r>
      </w:hyperlink>
      <w:r>
        <w:rPr>
          <w:rFonts w:ascii="Times New Roman" w:hAnsi="Times New Roman" w:cs="Times New Roman"/>
          <w:color w:val="000000" w:themeColor="text1"/>
          <w:sz w:val="24"/>
          <w:szCs w:val="24"/>
        </w:rPr>
        <w:t xml:space="preserve"> настоящего отчета, не рассчитываются.</w:t>
      </w:r>
    </w:p>
    <w:p w:rsidR="000731DB" w:rsidRDefault="008A220D">
      <w:pPr>
        <w:pStyle w:val="ConsPlusNormal"/>
        <w:spacing w:before="220"/>
        <w:ind w:firstLine="540"/>
        <w:jc w:val="both"/>
        <w:rPr>
          <w:rFonts w:ascii="Times New Roman" w:hAnsi="Times New Roman" w:cs="Times New Roman"/>
          <w:color w:val="000000" w:themeColor="text1"/>
          <w:sz w:val="24"/>
          <w:szCs w:val="24"/>
        </w:rPr>
      </w:pPr>
      <w:bookmarkStart w:id="85" w:name="P1789"/>
      <w:bookmarkEnd w:id="85"/>
      <w:r>
        <w:rPr>
          <w:rFonts w:ascii="Times New Roman" w:hAnsi="Times New Roman" w:cs="Times New Roman"/>
          <w:color w:val="000000" w:themeColor="text1"/>
          <w:sz w:val="24"/>
          <w:szCs w:val="24"/>
        </w:rPr>
        <w:t xml:space="preserve">&lt;8&gt; Рассчитывается при формировании отчета за год как разница показателей, указанных в </w:t>
      </w:r>
      <w:hyperlink w:anchor="P1707">
        <w:r>
          <w:rPr>
            <w:rFonts w:ascii="Times New Roman" w:hAnsi="Times New Roman" w:cs="Times New Roman"/>
            <w:color w:val="000000" w:themeColor="text1"/>
            <w:sz w:val="24"/>
            <w:szCs w:val="24"/>
          </w:rPr>
          <w:t>графах 10</w:t>
        </w:r>
      </w:hyperlink>
      <w:r>
        <w:rPr>
          <w:rFonts w:ascii="Times New Roman" w:hAnsi="Times New Roman" w:cs="Times New Roman"/>
          <w:color w:val="000000" w:themeColor="text1"/>
          <w:sz w:val="24"/>
          <w:szCs w:val="24"/>
        </w:rPr>
        <w:t xml:space="preserve">, </w:t>
      </w:r>
      <w:hyperlink w:anchor="P1709">
        <w:r>
          <w:rPr>
            <w:rFonts w:ascii="Times New Roman" w:hAnsi="Times New Roman" w:cs="Times New Roman"/>
            <w:color w:val="000000" w:themeColor="text1"/>
            <w:sz w:val="24"/>
            <w:szCs w:val="24"/>
          </w:rPr>
          <w:t>12</w:t>
        </w:r>
      </w:hyperlink>
      <w:r>
        <w:rPr>
          <w:rFonts w:ascii="Times New Roman" w:hAnsi="Times New Roman" w:cs="Times New Roman"/>
          <w:color w:val="000000" w:themeColor="text1"/>
          <w:sz w:val="24"/>
          <w:szCs w:val="24"/>
        </w:rPr>
        <w:t xml:space="preserve"> и </w:t>
      </w:r>
      <w:hyperlink w:anchor="P1697">
        <w:r>
          <w:rPr>
            <w:rFonts w:ascii="Times New Roman" w:hAnsi="Times New Roman" w:cs="Times New Roman"/>
            <w:color w:val="000000" w:themeColor="text1"/>
            <w:sz w:val="24"/>
            <w:szCs w:val="24"/>
          </w:rPr>
          <w:t>13</w:t>
        </w:r>
      </w:hyperlink>
      <w:r>
        <w:rPr>
          <w:rFonts w:ascii="Times New Roman" w:hAnsi="Times New Roman" w:cs="Times New Roman"/>
          <w:color w:val="000000" w:themeColor="text1"/>
          <w:sz w:val="24"/>
          <w:szCs w:val="24"/>
        </w:rPr>
        <w:t xml:space="preserve"> настоящего отчета.</w:t>
      </w:r>
    </w:p>
    <w:p w:rsidR="000731DB" w:rsidRDefault="000731DB">
      <w:pPr>
        <w:pStyle w:val="ConsPlusNormal"/>
        <w:spacing w:before="220"/>
        <w:ind w:firstLine="540"/>
        <w:jc w:val="both"/>
        <w:rPr>
          <w:rFonts w:ascii="Times New Roman" w:hAnsi="Times New Roman" w:cs="Times New Roman"/>
          <w:color w:val="000000" w:themeColor="text1"/>
          <w:sz w:val="24"/>
          <w:szCs w:val="24"/>
        </w:rPr>
      </w:pPr>
    </w:p>
    <w:p w:rsidR="000731DB" w:rsidRDefault="000731DB">
      <w:pPr>
        <w:pStyle w:val="ConsPlusNormal"/>
        <w:spacing w:before="220"/>
        <w:ind w:firstLine="540"/>
        <w:jc w:val="both"/>
        <w:rPr>
          <w:rFonts w:ascii="Times New Roman" w:hAnsi="Times New Roman" w:cs="Times New Roman"/>
          <w:color w:val="000000" w:themeColor="text1"/>
          <w:sz w:val="24"/>
          <w:szCs w:val="24"/>
        </w:rPr>
      </w:pPr>
    </w:p>
    <w:p w:rsidR="000731DB" w:rsidRDefault="000731DB">
      <w:pPr>
        <w:pStyle w:val="ConsPlusNormal"/>
        <w:jc w:val="both"/>
        <w:rPr>
          <w:rFonts w:ascii="Times New Roman" w:hAnsi="Times New Roman" w:cs="Times New Roman"/>
          <w:color w:val="000000" w:themeColor="text1"/>
          <w:sz w:val="24"/>
          <w:szCs w:val="24"/>
        </w:rPr>
      </w:pPr>
    </w:p>
    <w:tbl>
      <w:tblPr>
        <w:tblStyle w:val="afffff4"/>
        <w:tblW w:w="15241" w:type="dxa"/>
        <w:tblInd w:w="108" w:type="dxa"/>
        <w:tblLayout w:type="fixed"/>
        <w:tblLook w:val="04A0" w:firstRow="1" w:lastRow="0" w:firstColumn="1" w:lastColumn="0" w:noHBand="0" w:noVBand="1"/>
      </w:tblPr>
      <w:tblGrid>
        <w:gridCol w:w="9439"/>
        <w:gridCol w:w="5802"/>
      </w:tblGrid>
      <w:tr w:rsidR="000731DB">
        <w:tc>
          <w:tcPr>
            <w:tcW w:w="9438" w:type="dxa"/>
            <w:tcBorders>
              <w:top w:val="nil"/>
              <w:left w:val="nil"/>
              <w:bottom w:val="nil"/>
              <w:right w:val="nil"/>
            </w:tcBorders>
          </w:tcPr>
          <w:p w:rsidR="000731DB" w:rsidRDefault="000731DB">
            <w:pPr>
              <w:pStyle w:val="ConsPlusNormal"/>
              <w:spacing w:before="220"/>
              <w:jc w:val="both"/>
              <w:rPr>
                <w:rFonts w:ascii="Times New Roman" w:hAnsi="Times New Roman" w:cs="Times New Roman"/>
                <w:color w:val="000000" w:themeColor="text1"/>
                <w:sz w:val="28"/>
                <w:szCs w:val="28"/>
              </w:rPr>
            </w:pPr>
          </w:p>
        </w:tc>
        <w:tc>
          <w:tcPr>
            <w:tcW w:w="5802" w:type="dxa"/>
            <w:tcBorders>
              <w:top w:val="nil"/>
              <w:left w:val="nil"/>
              <w:bottom w:val="nil"/>
              <w:right w:val="nil"/>
            </w:tcBorders>
          </w:tcPr>
          <w:p w:rsidR="000731DB" w:rsidRDefault="008A220D">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4                                                                                  к положению о порядке формирования и финансового обеспечения муниципальных заданий на оказание муниципальных услуг (выполнения работ) в отношении муниципальных учреждений Соль-Илецкого муниципального округа</w:t>
            </w:r>
          </w:p>
        </w:tc>
      </w:tr>
    </w:tbl>
    <w:p w:rsidR="000731DB" w:rsidRDefault="000731DB">
      <w:pPr>
        <w:pStyle w:val="ConsPlusNormal"/>
        <w:jc w:val="both"/>
        <w:rPr>
          <w:rFonts w:ascii="Times New Roman" w:hAnsi="Times New Roman" w:cs="Times New Roman"/>
          <w:color w:val="000000" w:themeColor="text1"/>
          <w:sz w:val="24"/>
          <w:szCs w:val="24"/>
        </w:rPr>
      </w:pPr>
    </w:p>
    <w:p w:rsidR="000731DB" w:rsidRDefault="000731DB">
      <w:pPr>
        <w:pStyle w:val="ConsPlusNormal"/>
        <w:jc w:val="both"/>
        <w:rPr>
          <w:rFonts w:ascii="Times New Roman" w:hAnsi="Times New Roman" w:cs="Times New Roman"/>
          <w:color w:val="000000" w:themeColor="text1"/>
          <w:sz w:val="24"/>
          <w:szCs w:val="24"/>
        </w:rPr>
      </w:pPr>
    </w:p>
    <w:p w:rsidR="000731DB" w:rsidRDefault="008A220D">
      <w:pPr>
        <w:pStyle w:val="ConsPlusNonformat"/>
        <w:jc w:val="both"/>
        <w:rPr>
          <w:rFonts w:ascii="Times New Roman" w:hAnsi="Times New Roman" w:cs="Times New Roman"/>
          <w:color w:val="000000" w:themeColor="text1"/>
          <w:sz w:val="28"/>
          <w:szCs w:val="28"/>
        </w:rPr>
      </w:pPr>
      <w:bookmarkStart w:id="86" w:name="P1810"/>
      <w:bookmarkEnd w:id="86"/>
      <w:r>
        <w:rPr>
          <w:rFonts w:ascii="Times New Roman" w:hAnsi="Times New Roman" w:cs="Times New Roman"/>
          <w:color w:val="000000" w:themeColor="text1"/>
          <w:sz w:val="28"/>
          <w:szCs w:val="28"/>
        </w:rPr>
        <w:t xml:space="preserve">                               Сводный отчет</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 выполнению муниципальных  заданий</w:t>
      </w:r>
    </w:p>
    <w:p w:rsidR="000731DB" w:rsidRDefault="008A220D">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 ________ муниципальными учреждениями,</w:t>
      </w:r>
    </w:p>
    <w:p w:rsidR="000731DB" w:rsidRDefault="008A220D">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(период)</w:t>
      </w:r>
    </w:p>
    <w:p w:rsidR="000731DB" w:rsidRDefault="008A220D">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8"/>
          <w:szCs w:val="28"/>
        </w:rPr>
        <w:t>подведомственными</w:t>
      </w:r>
      <w:r>
        <w:rPr>
          <w:rFonts w:ascii="Times New Roman" w:hAnsi="Times New Roman" w:cs="Times New Roman"/>
          <w:color w:val="000000" w:themeColor="text1"/>
          <w:sz w:val="24"/>
          <w:szCs w:val="24"/>
        </w:rPr>
        <w:t xml:space="preserve"> _______________________________</w:t>
      </w:r>
    </w:p>
    <w:p w:rsidR="000731DB" w:rsidRDefault="008A220D">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(наименование органа, осуществляющего функции и полномочия учредителя)</w:t>
      </w:r>
    </w:p>
    <w:p w:rsidR="000731DB" w:rsidRDefault="000731DB">
      <w:pPr>
        <w:pStyle w:val="ConsPlusNormal"/>
        <w:jc w:val="both"/>
        <w:rPr>
          <w:rFonts w:ascii="Times New Roman" w:hAnsi="Times New Roman" w:cs="Times New Roman"/>
          <w:color w:val="000000" w:themeColor="text1"/>
          <w:sz w:val="24"/>
          <w:szCs w:val="24"/>
        </w:rPr>
      </w:pPr>
    </w:p>
    <w:tbl>
      <w:tblPr>
        <w:tblW w:w="15427" w:type="dxa"/>
        <w:tblInd w:w="67" w:type="dxa"/>
        <w:tblLayout w:type="fixed"/>
        <w:tblCellMar>
          <w:top w:w="102" w:type="dxa"/>
          <w:left w:w="62" w:type="dxa"/>
          <w:bottom w:w="102" w:type="dxa"/>
          <w:right w:w="62" w:type="dxa"/>
        </w:tblCellMar>
        <w:tblLook w:val="04A0" w:firstRow="1" w:lastRow="0" w:firstColumn="1" w:lastColumn="0" w:noHBand="0" w:noVBand="1"/>
      </w:tblPr>
      <w:tblGrid>
        <w:gridCol w:w="568"/>
        <w:gridCol w:w="1339"/>
        <w:gridCol w:w="1558"/>
        <w:gridCol w:w="992"/>
        <w:gridCol w:w="993"/>
        <w:gridCol w:w="1872"/>
        <w:gridCol w:w="1928"/>
        <w:gridCol w:w="1927"/>
        <w:gridCol w:w="1418"/>
        <w:gridCol w:w="1416"/>
        <w:gridCol w:w="1416"/>
      </w:tblGrid>
      <w:tr w:rsidR="000731DB">
        <w:tc>
          <w:tcPr>
            <w:tcW w:w="567"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 п/п</w:t>
            </w:r>
          </w:p>
        </w:tc>
        <w:tc>
          <w:tcPr>
            <w:tcW w:w="1338"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муниципальной услуги  (работы)/муниципального учреждения </w:t>
            </w:r>
            <w:hyperlink w:anchor="P1897">
              <w:r>
                <w:rPr>
                  <w:rFonts w:ascii="Times New Roman" w:hAnsi="Times New Roman" w:cs="Times New Roman"/>
                  <w:color w:val="000000" w:themeColor="text1"/>
                  <w:sz w:val="24"/>
                  <w:szCs w:val="24"/>
                </w:rPr>
                <w:t>&lt;*&gt;</w:t>
              </w:r>
            </w:hyperlink>
          </w:p>
        </w:tc>
        <w:tc>
          <w:tcPr>
            <w:tcW w:w="1558"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муниципальных  учреждений, оказывающих (выполняющих) муниципальную услугу (работу)</w:t>
            </w:r>
          </w:p>
        </w:tc>
        <w:tc>
          <w:tcPr>
            <w:tcW w:w="992"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Наименование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Единица измерения</w:t>
            </w:r>
          </w:p>
        </w:tc>
        <w:tc>
          <w:tcPr>
            <w:tcW w:w="1872"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Плановый объем оказания (выполнения) муниципальной услуги  (работы) в утвержденном муниципальном задании в натуральных показателях</w:t>
            </w:r>
          </w:p>
        </w:tc>
        <w:tc>
          <w:tcPr>
            <w:tcW w:w="1928"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Фактический объем оказания (выполнения) муниципальной услуги  (работы) в рамках муниципального задания в натуральных показателях</w:t>
            </w:r>
          </w:p>
        </w:tc>
        <w:tc>
          <w:tcPr>
            <w:tcW w:w="1927"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 оказания (выполнения) муниципальной услуги  (работы) в рамках муниципального задания</w:t>
            </w:r>
          </w:p>
        </w:tc>
        <w:tc>
          <w:tcPr>
            <w:tcW w:w="2834" w:type="dxa"/>
            <w:gridSpan w:val="2"/>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Допустимые (возможные) отклонения от установленных показателей объема муниципальной услуги </w:t>
            </w:r>
          </w:p>
        </w:tc>
        <w:tc>
          <w:tcPr>
            <w:tcW w:w="1416" w:type="dxa"/>
            <w:vMerge w:val="restart"/>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Примечание </w:t>
            </w:r>
            <w:hyperlink w:anchor="P1898">
              <w:r>
                <w:rPr>
                  <w:rFonts w:ascii="Times New Roman" w:hAnsi="Times New Roman" w:cs="Times New Roman"/>
                  <w:color w:val="000000" w:themeColor="text1"/>
                  <w:sz w:val="24"/>
                  <w:szCs w:val="24"/>
                </w:rPr>
                <w:t>&lt;**&gt;</w:t>
              </w:r>
            </w:hyperlink>
          </w:p>
        </w:tc>
      </w:tr>
      <w:tr w:rsidR="000731DB">
        <w:tc>
          <w:tcPr>
            <w:tcW w:w="567"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338"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558"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872"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928"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927"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процентах</w:t>
            </w:r>
          </w:p>
        </w:tc>
        <w:tc>
          <w:tcPr>
            <w:tcW w:w="1416"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абсолютных величинах</w:t>
            </w:r>
          </w:p>
        </w:tc>
        <w:tc>
          <w:tcPr>
            <w:tcW w:w="1416" w:type="dxa"/>
            <w:vMerge/>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567"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338"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558"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872"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928"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927"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418"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w:t>
            </w:r>
          </w:p>
        </w:tc>
        <w:tc>
          <w:tcPr>
            <w:tcW w:w="1416"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w:t>
            </w:r>
          </w:p>
        </w:tc>
        <w:tc>
          <w:tcPr>
            <w:tcW w:w="1416"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0731DB">
        <w:tc>
          <w:tcPr>
            <w:tcW w:w="567"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33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92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92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567"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33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92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92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567"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p>
        </w:tc>
        <w:tc>
          <w:tcPr>
            <w:tcW w:w="133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92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92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567"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33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92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92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r w:rsidR="000731DB">
        <w:tc>
          <w:tcPr>
            <w:tcW w:w="56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731DB" w:rsidRDefault="008A220D">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w:t>
            </w:r>
          </w:p>
        </w:tc>
        <w:tc>
          <w:tcPr>
            <w:tcW w:w="155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872"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92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927"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0731DB" w:rsidRDefault="000731DB">
            <w:pPr>
              <w:pStyle w:val="ConsPlusNormal"/>
              <w:rPr>
                <w:rFonts w:ascii="Times New Roman" w:hAnsi="Times New Roman" w:cs="Times New Roman"/>
                <w:color w:val="000000" w:themeColor="text1"/>
                <w:sz w:val="24"/>
                <w:szCs w:val="24"/>
              </w:rPr>
            </w:pPr>
          </w:p>
        </w:tc>
      </w:tr>
    </w:tbl>
    <w:p w:rsidR="000731DB" w:rsidRDefault="000731DB">
      <w:pPr>
        <w:pStyle w:val="ConsPlusNormal"/>
        <w:rPr>
          <w:rFonts w:ascii="Times New Roman" w:hAnsi="Times New Roman" w:cs="Times New Roman"/>
          <w:color w:val="000000" w:themeColor="text1"/>
          <w:sz w:val="24"/>
          <w:szCs w:val="24"/>
        </w:rPr>
      </w:pPr>
    </w:p>
    <w:p w:rsidR="000731DB" w:rsidRDefault="000731DB">
      <w:pPr>
        <w:pStyle w:val="ConsPlusNormal"/>
        <w:jc w:val="both"/>
        <w:rPr>
          <w:rFonts w:ascii="Times New Roman" w:hAnsi="Times New Roman" w:cs="Times New Roman"/>
          <w:color w:val="000000" w:themeColor="text1"/>
          <w:sz w:val="24"/>
          <w:szCs w:val="24"/>
        </w:rPr>
      </w:pPr>
    </w:p>
    <w:p w:rsidR="000731DB" w:rsidRDefault="008A220D">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0731DB" w:rsidRDefault="008A220D">
      <w:pPr>
        <w:pStyle w:val="ConsPlusNormal"/>
        <w:spacing w:before="220"/>
        <w:ind w:firstLine="540"/>
        <w:jc w:val="both"/>
        <w:rPr>
          <w:rFonts w:ascii="Times New Roman" w:hAnsi="Times New Roman" w:cs="Times New Roman"/>
          <w:color w:val="000000" w:themeColor="text1"/>
          <w:sz w:val="24"/>
          <w:szCs w:val="24"/>
        </w:rPr>
      </w:pPr>
      <w:bookmarkStart w:id="87" w:name="P1897"/>
      <w:bookmarkEnd w:id="87"/>
      <w:r>
        <w:rPr>
          <w:rFonts w:ascii="Times New Roman" w:hAnsi="Times New Roman" w:cs="Times New Roman"/>
          <w:color w:val="000000" w:themeColor="text1"/>
          <w:sz w:val="24"/>
          <w:szCs w:val="24"/>
        </w:rPr>
        <w:t>&lt;*&gt; Информация указывается в случае превышения допустимого (возможного) отклонения планового показателя объема оказанной (выполненной) муниципальной услуги  (работы).</w:t>
      </w:r>
    </w:p>
    <w:p w:rsidR="000731DB" w:rsidRDefault="008A220D">
      <w:pPr>
        <w:pStyle w:val="ConsPlusNormal"/>
        <w:spacing w:before="220"/>
        <w:ind w:firstLine="540"/>
        <w:jc w:val="both"/>
        <w:rPr>
          <w:rFonts w:ascii="Times New Roman" w:hAnsi="Times New Roman" w:cs="Times New Roman"/>
          <w:color w:val="000000" w:themeColor="text1"/>
          <w:sz w:val="24"/>
          <w:szCs w:val="24"/>
        </w:rPr>
      </w:pPr>
      <w:bookmarkStart w:id="88" w:name="P1898"/>
      <w:bookmarkEnd w:id="88"/>
      <w:r>
        <w:rPr>
          <w:rFonts w:ascii="Times New Roman" w:hAnsi="Times New Roman" w:cs="Times New Roman"/>
          <w:color w:val="000000" w:themeColor="text1"/>
          <w:sz w:val="24"/>
          <w:szCs w:val="24"/>
        </w:rPr>
        <w:t>&lt;**&gt; Указываются причины невыполнения планового показателя объема оказанной (выполненной) муниципальной услуги  (работы).</w:t>
      </w:r>
    </w:p>
    <w:sectPr w:rsidR="000731DB">
      <w:headerReference w:type="default" r:id="rId60"/>
      <w:footerReference w:type="default" r:id="rId61"/>
      <w:headerReference w:type="first" r:id="rId62"/>
      <w:footerReference w:type="first" r:id="rId63"/>
      <w:pgSz w:w="16838" w:h="11906" w:orient="landscape"/>
      <w:pgMar w:top="1418" w:right="964" w:bottom="851" w:left="851" w:header="0" w:footer="6"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4C4" w:rsidRDefault="002B74C4">
      <w:r>
        <w:separator/>
      </w:r>
    </w:p>
  </w:endnote>
  <w:endnote w:type="continuationSeparator" w:id="0">
    <w:p w:rsidR="002B74C4" w:rsidRDefault="002B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DB" w:rsidRDefault="008A220D">
    <w:pPr>
      <w:pStyle w:val="af5"/>
      <w:ind w:right="360"/>
    </w:pPr>
    <w:r>
      <w:rPr>
        <w:noProof/>
      </w:rPr>
      <mc:AlternateContent>
        <mc:Choice Requires="wps">
          <w:drawing>
            <wp:anchor distT="0" distB="0" distL="0" distR="0" simplePos="0" relativeHeight="8" behindDoc="0" locked="0" layoutInCell="0" allowOverlap="1">
              <wp:simplePos x="0" y="0"/>
              <wp:positionH relativeFrom="margin">
                <wp:align>right</wp:align>
              </wp:positionH>
              <wp:positionV relativeFrom="paragraph">
                <wp:posOffset>635</wp:posOffset>
              </wp:positionV>
              <wp:extent cx="32385" cy="146685"/>
              <wp:effectExtent l="0" t="0" r="0" b="0"/>
              <wp:wrapSquare wrapText="largest"/>
              <wp:docPr id="11" name="Frame2"/>
              <wp:cNvGraphicFramePr/>
              <a:graphic xmlns:a="http://schemas.openxmlformats.org/drawingml/2006/main">
                <a:graphicData uri="http://schemas.microsoft.com/office/word/2010/wordprocessingShape">
                  <wps:wsp>
                    <wps:cNvSpPr txBox="1"/>
                    <wps:spPr>
                      <a:xfrm>
                        <a:off x="0" y="0"/>
                        <a:ext cx="32385" cy="146685"/>
                      </a:xfrm>
                      <a:prstGeom prst="rect">
                        <a:avLst/>
                      </a:prstGeom>
                      <a:solidFill>
                        <a:srgbClr val="FFFFFF">
                          <a:alpha val="0"/>
                        </a:srgbClr>
                      </a:solidFill>
                    </wps:spPr>
                    <wps:txbx>
                      <w:txbxContent>
                        <w:p w:rsidR="000731DB" w:rsidRDefault="008A220D">
                          <w:pPr>
                            <w:pStyle w:val="af5"/>
                            <w:rPr>
                              <w:rStyle w:val="af6"/>
                            </w:rPr>
                          </w:pPr>
                          <w:r>
                            <w:rPr>
                              <w:rStyle w:val="af6"/>
                            </w:rPr>
                            <w:t xml:space="preserve"> </w:t>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2" o:spid="_x0000_s1032" type="#_x0000_t202" style="position:absolute;margin-left:-48.65pt;margin-top:.05pt;width:2.55pt;height:11.55pt;z-index: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" o:allowincell="f" stroked="f">
              <v:fill opacity="0"/>
              <v:textbox style="mso-fit-shape-to-text:t" inset="0,0,0,0">
                <w:txbxContent>
                  <w:p w:rsidR="000731DB" w:rsidRDefault="008A220D">
                    <w:pPr>
                      <w:pStyle w:val="af5"/>
                      <w:rPr>
                        <w:rStyle w:val="af6"/>
                      </w:rPr>
                    </w:pPr>
                    <w:r>
                      <w:rPr>
                        <w:rStyle w:val="af6"/>
                      </w:rPr>
                      <w:t xml:space="preserve"> </w:t>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DB" w:rsidRDefault="008A220D">
    <w:pPr>
      <w:pStyle w:val="af5"/>
      <w:ind w:right="360"/>
    </w:pPr>
    <w:r>
      <w:rPr>
        <w:noProof/>
      </w:rPr>
      <mc:AlternateContent>
        <mc:Choice Requires="wps">
          <w:drawing>
            <wp:anchor distT="0" distB="0" distL="0" distR="0" simplePos="0" relativeHeight="11" behindDoc="0" locked="0" layoutInCell="0" allowOverlap="1">
              <wp:simplePos x="0" y="0"/>
              <wp:positionH relativeFrom="margin">
                <wp:align>right</wp:align>
              </wp:positionH>
              <wp:positionV relativeFrom="paragraph">
                <wp:posOffset>635</wp:posOffset>
              </wp:positionV>
              <wp:extent cx="32385" cy="146685"/>
              <wp:effectExtent l="0" t="0" r="0" b="0"/>
              <wp:wrapSquare wrapText="largest"/>
              <wp:docPr id="12" name="Frame3"/>
              <wp:cNvGraphicFramePr/>
              <a:graphic xmlns:a="http://schemas.openxmlformats.org/drawingml/2006/main">
                <a:graphicData uri="http://schemas.microsoft.com/office/word/2010/wordprocessingShape">
                  <wps:wsp>
                    <wps:cNvSpPr txBox="1"/>
                    <wps:spPr>
                      <a:xfrm>
                        <a:off x="0" y="0"/>
                        <a:ext cx="32385" cy="146685"/>
                      </a:xfrm>
                      <a:prstGeom prst="rect">
                        <a:avLst/>
                      </a:prstGeom>
                      <a:solidFill>
                        <a:srgbClr val="FFFFFF">
                          <a:alpha val="0"/>
                        </a:srgbClr>
                      </a:solidFill>
                    </wps:spPr>
                    <wps:txbx>
                      <w:txbxContent>
                        <w:p w:rsidR="000731DB" w:rsidRDefault="008A220D">
                          <w:pPr>
                            <w:pStyle w:val="af5"/>
                            <w:rPr>
                              <w:rStyle w:val="af6"/>
                            </w:rPr>
                          </w:pPr>
                          <w:r>
                            <w:rPr>
                              <w:rStyle w:val="af6"/>
                            </w:rPr>
                            <w:t xml:space="preserve"> </w:t>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3" o:spid="_x0000_s1033" type="#_x0000_t202" style="position:absolute;margin-left:-48.65pt;margin-top:.05pt;width:2.55pt;height:11.55pt;z-index:1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" o:allowincell="f" stroked="f">
              <v:fill opacity="0"/>
              <v:textbox style="mso-fit-shape-to-text:t" inset="0,0,0,0">
                <w:txbxContent>
                  <w:p w:rsidR="000731DB" w:rsidRDefault="008A220D">
                    <w:pPr>
                      <w:pStyle w:val="af5"/>
                      <w:rPr>
                        <w:rStyle w:val="af6"/>
                      </w:rPr>
                    </w:pPr>
                    <w:r>
                      <w:rPr>
                        <w:rStyle w:val="af6"/>
                      </w:rPr>
                      <w:t xml:space="preserve"> </w:t>
                    </w:r>
                  </w:p>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DB" w:rsidRDefault="000731D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DB" w:rsidRDefault="008A220D">
    <w:pPr>
      <w:pStyle w:val="af5"/>
      <w:ind w:right="360"/>
    </w:pPr>
    <w:r>
      <w:rPr>
        <w:noProof/>
      </w:rPr>
      <mc:AlternateContent>
        <mc:Choice Requires="wps">
          <w:drawing>
            <wp:anchor distT="0" distB="0" distL="0" distR="0" simplePos="0" relativeHeight="13" behindDoc="0" locked="0" layoutInCell="0" allowOverlap="1">
              <wp:simplePos x="0" y="0"/>
              <wp:positionH relativeFrom="margin">
                <wp:align>right</wp:align>
              </wp:positionH>
              <wp:positionV relativeFrom="paragraph">
                <wp:posOffset>635</wp:posOffset>
              </wp:positionV>
              <wp:extent cx="32385" cy="146685"/>
              <wp:effectExtent l="0" t="0" r="0" b="0"/>
              <wp:wrapSquare wrapText="largest"/>
              <wp:docPr id="13" name="Frame4"/>
              <wp:cNvGraphicFramePr/>
              <a:graphic xmlns:a="http://schemas.openxmlformats.org/drawingml/2006/main">
                <a:graphicData uri="http://schemas.microsoft.com/office/word/2010/wordprocessingShape">
                  <wps:wsp>
                    <wps:cNvSpPr txBox="1"/>
                    <wps:spPr>
                      <a:xfrm>
                        <a:off x="0" y="0"/>
                        <a:ext cx="32385" cy="146685"/>
                      </a:xfrm>
                      <a:prstGeom prst="rect">
                        <a:avLst/>
                      </a:prstGeom>
                      <a:solidFill>
                        <a:srgbClr val="FFFFFF">
                          <a:alpha val="0"/>
                        </a:srgbClr>
                      </a:solidFill>
                    </wps:spPr>
                    <wps:txbx>
                      <w:txbxContent>
                        <w:p w:rsidR="000731DB" w:rsidRDefault="008A220D">
                          <w:pPr>
                            <w:pStyle w:val="af5"/>
                            <w:rPr>
                              <w:rStyle w:val="af6"/>
                            </w:rPr>
                          </w:pPr>
                          <w:r>
                            <w:rPr>
                              <w:rStyle w:val="af6"/>
                            </w:rPr>
                            <w:t xml:space="preserve"> </w:t>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4" o:spid="_x0000_s1034" type="#_x0000_t202" style="position:absolute;margin-left:-48.65pt;margin-top:.05pt;width:2.55pt;height:11.55pt;z-index:1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" o:allowincell="f" stroked="f">
              <v:fill opacity="0"/>
              <v:textbox style="mso-fit-shape-to-text:t" inset="0,0,0,0">
                <w:txbxContent>
                  <w:p w:rsidR="000731DB" w:rsidRDefault="008A220D">
                    <w:pPr>
                      <w:pStyle w:val="af5"/>
                      <w:rPr>
                        <w:rStyle w:val="af6"/>
                      </w:rPr>
                    </w:pPr>
                    <w:r>
                      <w:rPr>
                        <w:rStyle w:val="af6"/>
                      </w:rPr>
                      <w:t xml:space="preserve"> </w:t>
                    </w:r>
                  </w:p>
                </w:txbxContent>
              </v:textbox>
              <w10:wrap type="square" side="largest"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DB" w:rsidRDefault="000731D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DB" w:rsidRDefault="008A220D">
    <w:pPr>
      <w:pStyle w:val="af5"/>
      <w:ind w:right="360"/>
    </w:pPr>
    <w:r>
      <w:rPr>
        <w:noProof/>
      </w:rPr>
      <mc:AlternateContent>
        <mc:Choice Requires="wps">
          <w:drawing>
            <wp:anchor distT="0" distB="0" distL="0" distR="0" simplePos="0" relativeHeight="20" behindDoc="0" locked="0" layoutInCell="0" allowOverlap="1">
              <wp:simplePos x="0" y="0"/>
              <wp:positionH relativeFrom="margin">
                <wp:align>right</wp:align>
              </wp:positionH>
              <wp:positionV relativeFrom="paragraph">
                <wp:posOffset>635</wp:posOffset>
              </wp:positionV>
              <wp:extent cx="32385" cy="146685"/>
              <wp:effectExtent l="0" t="0" r="0" b="0"/>
              <wp:wrapSquare wrapText="largest"/>
              <wp:docPr id="14" name="Frame5"/>
              <wp:cNvGraphicFramePr/>
              <a:graphic xmlns:a="http://schemas.openxmlformats.org/drawingml/2006/main">
                <a:graphicData uri="http://schemas.microsoft.com/office/word/2010/wordprocessingShape">
                  <wps:wsp>
                    <wps:cNvSpPr txBox="1"/>
                    <wps:spPr>
                      <a:xfrm>
                        <a:off x="0" y="0"/>
                        <a:ext cx="32385" cy="146685"/>
                      </a:xfrm>
                      <a:prstGeom prst="rect">
                        <a:avLst/>
                      </a:prstGeom>
                      <a:solidFill>
                        <a:srgbClr val="FFFFFF">
                          <a:alpha val="0"/>
                        </a:srgbClr>
                      </a:solidFill>
                    </wps:spPr>
                    <wps:txbx>
                      <w:txbxContent>
                        <w:p w:rsidR="000731DB" w:rsidRDefault="008A220D">
                          <w:pPr>
                            <w:pStyle w:val="af5"/>
                            <w:rPr>
                              <w:rStyle w:val="af6"/>
                            </w:rPr>
                          </w:pPr>
                          <w:r>
                            <w:rPr>
                              <w:rStyle w:val="af6"/>
                            </w:rPr>
                            <w:t xml:space="preserve"> </w:t>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5" o:spid="_x0000_s1035" type="#_x0000_t202" style="position:absolute;margin-left:-48.65pt;margin-top:.05pt;width:2.55pt;height:11.55pt;z-index:2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" o:allowincell="f" stroked="f">
              <v:fill opacity="0"/>
              <v:textbox style="mso-fit-shape-to-text:t" inset="0,0,0,0">
                <w:txbxContent>
                  <w:p w:rsidR="000731DB" w:rsidRDefault="008A220D">
                    <w:pPr>
                      <w:pStyle w:val="af5"/>
                      <w:rPr>
                        <w:rStyle w:val="af6"/>
                      </w:rPr>
                    </w:pPr>
                    <w:r>
                      <w:rPr>
                        <w:rStyle w:val="af6"/>
                      </w:rPr>
                      <w:t xml:space="preserve"> </w:t>
                    </w:r>
                  </w:p>
                </w:txbxContent>
              </v:textbox>
              <w10:wrap type="square" side="largest"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DB" w:rsidRDefault="000731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4C4" w:rsidRDefault="002B74C4">
      <w:r>
        <w:separator/>
      </w:r>
    </w:p>
  </w:footnote>
  <w:footnote w:type="continuationSeparator" w:id="0">
    <w:p w:rsidR="002B74C4" w:rsidRDefault="002B7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455322"/>
      <w:docPartObj>
        <w:docPartGallery w:val="Page Numbers (Top of Page)"/>
        <w:docPartUnique/>
      </w:docPartObj>
    </w:sdtPr>
    <w:sdtEndPr/>
    <w:sdtContent>
      <w:p w:rsidR="000731DB" w:rsidRDefault="008A220D">
        <w:pPr>
          <w:pStyle w:val="af3"/>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sidR="003D01C4">
          <w:rPr>
            <w:noProof/>
            <w:sz w:val="24"/>
            <w:szCs w:val="24"/>
          </w:rPr>
          <w:t>17</w:t>
        </w:r>
        <w:r>
          <w:rPr>
            <w:sz w:val="24"/>
            <w:szCs w:val="24"/>
          </w:rPr>
          <w:fldChar w:fldCharType="end"/>
        </w:r>
      </w:p>
      <w:p w:rsidR="000731DB" w:rsidRDefault="002B74C4">
        <w:pPr>
          <w:pStyle w:val="af3"/>
        </w:pP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DB" w:rsidRDefault="000731D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DB" w:rsidRDefault="008A220D">
    <w:pPr>
      <w:pStyle w:val="af3"/>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sidR="003D01C4">
      <w:rPr>
        <w:noProof/>
        <w:sz w:val="24"/>
        <w:szCs w:val="24"/>
      </w:rPr>
      <w:t>29</w:t>
    </w:r>
    <w:r>
      <w:rPr>
        <w:sz w:val="24"/>
        <w:szCs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DB" w:rsidRDefault="000731D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DB" w:rsidRDefault="008A220D">
    <w:pPr>
      <w:pStyle w:val="af3"/>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sidR="003D01C4">
      <w:rPr>
        <w:noProof/>
        <w:sz w:val="24"/>
        <w:szCs w:val="24"/>
      </w:rPr>
      <w:t>32</w:t>
    </w:r>
    <w:r>
      <w:rPr>
        <w:sz w:val="24"/>
        <w:szCs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DB" w:rsidRDefault="000731DB"/>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DB" w:rsidRDefault="008A220D">
    <w:pPr>
      <w:pStyle w:val="af3"/>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sidR="003D01C4">
      <w:rPr>
        <w:noProof/>
        <w:sz w:val="24"/>
        <w:szCs w:val="24"/>
      </w:rPr>
      <w:t>34</w:t>
    </w:r>
    <w:r>
      <w:rPr>
        <w:sz w:val="24"/>
        <w:szCs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DB" w:rsidRDefault="000731DB"/>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DB" w:rsidRDefault="008A220D">
    <w:pPr>
      <w:pStyle w:val="af3"/>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sidR="003D01C4">
      <w:rPr>
        <w:noProof/>
        <w:sz w:val="24"/>
        <w:szCs w:val="24"/>
      </w:rPr>
      <w:t>36</w:t>
    </w:r>
    <w:r>
      <w:rPr>
        <w:sz w:val="24"/>
        <w:szCs w:val="24"/>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DB" w:rsidRDefault="000731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465972"/>
      <w:docPartObj>
        <w:docPartGallery w:val="Page Numbers (Top of Page)"/>
        <w:docPartUnique/>
      </w:docPartObj>
    </w:sdtPr>
    <w:sdtEndPr/>
    <w:sdtContent>
      <w:p w:rsidR="000731DB" w:rsidRDefault="008A220D">
        <w:pPr>
          <w:pStyle w:val="af3"/>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sidR="003D01C4">
          <w:rPr>
            <w:noProof/>
            <w:sz w:val="24"/>
            <w:szCs w:val="24"/>
          </w:rPr>
          <w:t>19</w:t>
        </w:r>
        <w:r>
          <w:rPr>
            <w:sz w:val="24"/>
            <w:szCs w:val="24"/>
          </w:rPr>
          <w:fldChar w:fldCharType="end"/>
        </w:r>
      </w:p>
      <w:p w:rsidR="000731DB" w:rsidRDefault="002B74C4">
        <w:pPr>
          <w:pStyle w:val="af3"/>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DB" w:rsidRDefault="000731D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931267"/>
      <w:docPartObj>
        <w:docPartGallery w:val="Page Numbers (Top of Page)"/>
        <w:docPartUnique/>
      </w:docPartObj>
    </w:sdtPr>
    <w:sdtEndPr/>
    <w:sdtContent>
      <w:p w:rsidR="000731DB" w:rsidRDefault="008A220D">
        <w:pPr>
          <w:pStyle w:val="af3"/>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sidR="003D01C4">
          <w:rPr>
            <w:noProof/>
            <w:sz w:val="24"/>
            <w:szCs w:val="24"/>
          </w:rPr>
          <w:t>21</w:t>
        </w:r>
        <w:r>
          <w:rPr>
            <w:sz w:val="24"/>
            <w:szCs w:val="24"/>
          </w:rPr>
          <w:fldChar w:fldCharType="end"/>
        </w:r>
      </w:p>
      <w:p w:rsidR="000731DB" w:rsidRDefault="002B74C4">
        <w:pPr>
          <w:pStyle w:val="af3"/>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DB" w:rsidRDefault="000731D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DB" w:rsidRDefault="000731D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DB" w:rsidRDefault="000731D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792294"/>
      <w:docPartObj>
        <w:docPartGallery w:val="Page Numbers (Top of Page)"/>
        <w:docPartUnique/>
      </w:docPartObj>
    </w:sdtPr>
    <w:sdtEndPr/>
    <w:sdtContent>
      <w:p w:rsidR="000731DB" w:rsidRDefault="008A220D">
        <w:pPr>
          <w:pStyle w:val="af3"/>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sidR="003D01C4">
          <w:rPr>
            <w:noProof/>
            <w:sz w:val="24"/>
            <w:szCs w:val="24"/>
          </w:rPr>
          <w:t>24</w:t>
        </w:r>
        <w:r>
          <w:rPr>
            <w:sz w:val="24"/>
            <w:szCs w:val="24"/>
          </w:rPr>
          <w:fldChar w:fldCharType="end"/>
        </w:r>
      </w:p>
      <w:p w:rsidR="000731DB" w:rsidRDefault="002B74C4">
        <w:pPr>
          <w:pStyle w:val="af3"/>
        </w:pP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17263"/>
      <w:docPartObj>
        <w:docPartGallery w:val="Page Numbers (Top of Page)"/>
        <w:docPartUnique/>
      </w:docPartObj>
    </w:sdtPr>
    <w:sdtEndPr/>
    <w:sdtContent>
      <w:p w:rsidR="000731DB" w:rsidRDefault="008A220D">
        <w:pPr>
          <w:pStyle w:val="af3"/>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sidR="003D01C4">
          <w:rPr>
            <w:noProof/>
            <w:sz w:val="24"/>
            <w:szCs w:val="24"/>
          </w:rPr>
          <w:t>27</w:t>
        </w:r>
        <w:r>
          <w:rPr>
            <w:sz w:val="24"/>
            <w:szCs w:val="24"/>
          </w:rPr>
          <w:fldChar w:fldCharType="end"/>
        </w:r>
      </w:p>
      <w:p w:rsidR="000731DB" w:rsidRDefault="002B74C4">
        <w:pPr>
          <w:pStyle w:val="af3"/>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DB"/>
    <w:rsid w:val="000731DB"/>
    <w:rsid w:val="002B74C4"/>
    <w:rsid w:val="003D01C4"/>
    <w:rsid w:val="005E193D"/>
    <w:rsid w:val="006E76EE"/>
    <w:rsid w:val="008A220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80ADA-D01F-429F-866C-6758B114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AFD"/>
    <w:pPr>
      <w:widowControl w:val="0"/>
      <w:ind w:firstLine="720"/>
      <w:jc w:val="both"/>
    </w:pPr>
    <w:rPr>
      <w:rFonts w:ascii="Arial" w:hAnsi="Arial" w:cs="Arial"/>
      <w:sz w:val="24"/>
      <w:szCs w:val="24"/>
    </w:rPr>
  </w:style>
  <w:style w:type="paragraph" w:styleId="1">
    <w:name w:val="heading 1"/>
    <w:basedOn w:val="a"/>
    <w:next w:val="a"/>
    <w:link w:val="10"/>
    <w:uiPriority w:val="99"/>
    <w:qFormat/>
    <w:rsid w:val="00417AFD"/>
    <w:pPr>
      <w:spacing w:before="108" w:after="108"/>
      <w:ind w:firstLine="0"/>
      <w:jc w:val="center"/>
      <w:outlineLvl w:val="0"/>
    </w:pPr>
    <w:rPr>
      <w:b/>
      <w:bCs/>
      <w:color w:val="26282F"/>
    </w:rPr>
  </w:style>
  <w:style w:type="paragraph" w:styleId="2">
    <w:name w:val="heading 2"/>
    <w:basedOn w:val="1"/>
    <w:next w:val="a"/>
    <w:link w:val="20"/>
    <w:uiPriority w:val="99"/>
    <w:qFormat/>
    <w:rsid w:val="00417AFD"/>
    <w:pPr>
      <w:outlineLvl w:val="1"/>
    </w:pPr>
  </w:style>
  <w:style w:type="paragraph" w:styleId="3">
    <w:name w:val="heading 3"/>
    <w:basedOn w:val="2"/>
    <w:next w:val="a"/>
    <w:link w:val="30"/>
    <w:uiPriority w:val="99"/>
    <w:qFormat/>
    <w:rsid w:val="00417AFD"/>
    <w:pPr>
      <w:outlineLvl w:val="2"/>
    </w:pPr>
  </w:style>
  <w:style w:type="paragraph" w:styleId="4">
    <w:name w:val="heading 4"/>
    <w:basedOn w:val="3"/>
    <w:next w:val="a"/>
    <w:link w:val="40"/>
    <w:uiPriority w:val="99"/>
    <w:qFormat/>
    <w:rsid w:val="00417AF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locked/>
    <w:rsid w:val="00417AFD"/>
    <w:rPr>
      <w:rFonts w:ascii="Cambria" w:hAnsi="Cambria" w:cs="Times New Roman"/>
      <w:b/>
      <w:bCs/>
      <w:kern w:val="2"/>
      <w:sz w:val="32"/>
      <w:szCs w:val="32"/>
    </w:rPr>
  </w:style>
  <w:style w:type="character" w:customStyle="1" w:styleId="20">
    <w:name w:val="Заголовок 2 Знак"/>
    <w:basedOn w:val="a0"/>
    <w:link w:val="2"/>
    <w:uiPriority w:val="9"/>
    <w:qFormat/>
    <w:locked/>
    <w:rsid w:val="00417AFD"/>
    <w:rPr>
      <w:rFonts w:ascii="Cambria" w:hAnsi="Cambria" w:cs="Times New Roman"/>
      <w:b/>
      <w:bCs/>
      <w:i/>
      <w:iCs/>
      <w:sz w:val="28"/>
      <w:szCs w:val="28"/>
    </w:rPr>
  </w:style>
  <w:style w:type="character" w:customStyle="1" w:styleId="30">
    <w:name w:val="Заголовок 3 Знак"/>
    <w:basedOn w:val="a0"/>
    <w:link w:val="3"/>
    <w:uiPriority w:val="9"/>
    <w:qFormat/>
    <w:locked/>
    <w:rsid w:val="00417AFD"/>
    <w:rPr>
      <w:rFonts w:ascii="Cambria" w:hAnsi="Cambria" w:cs="Times New Roman"/>
      <w:b/>
      <w:bCs/>
      <w:sz w:val="26"/>
      <w:szCs w:val="26"/>
    </w:rPr>
  </w:style>
  <w:style w:type="character" w:customStyle="1" w:styleId="40">
    <w:name w:val="Заголовок 4 Знак"/>
    <w:basedOn w:val="a0"/>
    <w:link w:val="4"/>
    <w:uiPriority w:val="9"/>
    <w:qFormat/>
    <w:locked/>
    <w:rsid w:val="00417AFD"/>
    <w:rPr>
      <w:rFonts w:cs="Times New Roman"/>
      <w:b/>
      <w:bCs/>
      <w:sz w:val="28"/>
      <w:szCs w:val="28"/>
    </w:rPr>
  </w:style>
  <w:style w:type="character" w:customStyle="1" w:styleId="a3">
    <w:name w:val="Цветовое выделение"/>
    <w:uiPriority w:val="99"/>
    <w:qFormat/>
    <w:rsid w:val="00417AFD"/>
    <w:rPr>
      <w:b/>
      <w:color w:val="26282F"/>
    </w:rPr>
  </w:style>
  <w:style w:type="character" w:customStyle="1" w:styleId="a4">
    <w:name w:val="Гипертекстовая ссылка"/>
    <w:basedOn w:val="a3"/>
    <w:uiPriority w:val="99"/>
    <w:qFormat/>
    <w:rsid w:val="00417AFD"/>
    <w:rPr>
      <w:rFonts w:cs="Times New Roman"/>
      <w:b/>
      <w:color w:val="106BBE"/>
    </w:rPr>
  </w:style>
  <w:style w:type="character" w:customStyle="1" w:styleId="a5">
    <w:name w:val="Активная гипертекстовая ссылка"/>
    <w:basedOn w:val="a4"/>
    <w:uiPriority w:val="99"/>
    <w:qFormat/>
    <w:rsid w:val="00417AFD"/>
    <w:rPr>
      <w:rFonts w:cs="Times New Roman"/>
      <w:b/>
      <w:color w:val="106BBE"/>
      <w:u w:val="single"/>
    </w:rPr>
  </w:style>
  <w:style w:type="character" w:customStyle="1" w:styleId="a6">
    <w:name w:val="Выделение для Базового Поиска"/>
    <w:basedOn w:val="a3"/>
    <w:uiPriority w:val="99"/>
    <w:qFormat/>
    <w:rsid w:val="00417AFD"/>
    <w:rPr>
      <w:rFonts w:cs="Times New Roman"/>
      <w:b/>
      <w:bCs/>
      <w:color w:val="0058A9"/>
    </w:rPr>
  </w:style>
  <w:style w:type="character" w:customStyle="1" w:styleId="a7">
    <w:name w:val="Выделение для Базового Поиска (курсив)"/>
    <w:basedOn w:val="a6"/>
    <w:uiPriority w:val="99"/>
    <w:qFormat/>
    <w:rsid w:val="00417AFD"/>
    <w:rPr>
      <w:rFonts w:cs="Times New Roman"/>
      <w:b/>
      <w:bCs/>
      <w:i/>
      <w:iCs/>
      <w:color w:val="0058A9"/>
    </w:rPr>
  </w:style>
  <w:style w:type="character" w:customStyle="1" w:styleId="a8">
    <w:name w:val="Заголовок своего сообщения"/>
    <w:basedOn w:val="a3"/>
    <w:uiPriority w:val="99"/>
    <w:qFormat/>
    <w:rsid w:val="00417AFD"/>
    <w:rPr>
      <w:rFonts w:cs="Times New Roman"/>
      <w:b/>
      <w:bCs/>
      <w:color w:val="26282F"/>
    </w:rPr>
  </w:style>
  <w:style w:type="character" w:customStyle="1" w:styleId="a9">
    <w:name w:val="Заголовок чужого сообщения"/>
    <w:basedOn w:val="a3"/>
    <w:uiPriority w:val="99"/>
    <w:qFormat/>
    <w:rsid w:val="00417AFD"/>
    <w:rPr>
      <w:rFonts w:cs="Times New Roman"/>
      <w:b/>
      <w:bCs/>
      <w:color w:val="FF0000"/>
    </w:rPr>
  </w:style>
  <w:style w:type="character" w:customStyle="1" w:styleId="aa">
    <w:name w:val="Найденные слова"/>
    <w:basedOn w:val="a3"/>
    <w:uiPriority w:val="99"/>
    <w:qFormat/>
    <w:rsid w:val="00417AFD"/>
    <w:rPr>
      <w:rFonts w:cs="Times New Roman"/>
      <w:b/>
      <w:color w:val="26282F"/>
      <w:shd w:val="clear" w:color="auto" w:fill="FFF580"/>
    </w:rPr>
  </w:style>
  <w:style w:type="character" w:customStyle="1" w:styleId="ab">
    <w:name w:val="Не вступил в силу"/>
    <w:basedOn w:val="a3"/>
    <w:uiPriority w:val="99"/>
    <w:qFormat/>
    <w:rsid w:val="00417AFD"/>
    <w:rPr>
      <w:rFonts w:cs="Times New Roman"/>
      <w:b/>
      <w:color w:val="000000"/>
      <w:shd w:val="clear" w:color="auto" w:fill="D8EDE8"/>
    </w:rPr>
  </w:style>
  <w:style w:type="character" w:customStyle="1" w:styleId="ac">
    <w:name w:val="Опечатки"/>
    <w:uiPriority w:val="99"/>
    <w:qFormat/>
    <w:rsid w:val="00417AFD"/>
    <w:rPr>
      <w:color w:val="FF0000"/>
    </w:rPr>
  </w:style>
  <w:style w:type="character" w:customStyle="1" w:styleId="ad">
    <w:name w:val="Продолжение ссылки"/>
    <w:basedOn w:val="a4"/>
    <w:uiPriority w:val="99"/>
    <w:qFormat/>
    <w:rsid w:val="00417AFD"/>
    <w:rPr>
      <w:rFonts w:cs="Times New Roman"/>
      <w:b/>
      <w:color w:val="106BBE"/>
    </w:rPr>
  </w:style>
  <w:style w:type="character" w:customStyle="1" w:styleId="ae">
    <w:name w:val="Сравнение редакций"/>
    <w:basedOn w:val="a3"/>
    <w:uiPriority w:val="99"/>
    <w:qFormat/>
    <w:rsid w:val="00417AFD"/>
    <w:rPr>
      <w:rFonts w:cs="Times New Roman"/>
      <w:b/>
      <w:color w:val="26282F"/>
    </w:rPr>
  </w:style>
  <w:style w:type="character" w:customStyle="1" w:styleId="af">
    <w:name w:val="Сравнение редакций. Добавленный фрагмент"/>
    <w:uiPriority w:val="99"/>
    <w:qFormat/>
    <w:rsid w:val="00417AFD"/>
    <w:rPr>
      <w:color w:val="000000"/>
      <w:shd w:val="clear" w:color="auto" w:fill="C1D7FF"/>
    </w:rPr>
  </w:style>
  <w:style w:type="character" w:customStyle="1" w:styleId="af0">
    <w:name w:val="Сравнение редакций. Удаленный фрагмент"/>
    <w:uiPriority w:val="99"/>
    <w:qFormat/>
    <w:rsid w:val="00417AFD"/>
    <w:rPr>
      <w:color w:val="000000"/>
      <w:shd w:val="clear" w:color="auto" w:fill="C4C413"/>
    </w:rPr>
  </w:style>
  <w:style w:type="character" w:customStyle="1" w:styleId="af1">
    <w:name w:val="Утратил силу"/>
    <w:basedOn w:val="a3"/>
    <w:uiPriority w:val="99"/>
    <w:qFormat/>
    <w:rsid w:val="00417AFD"/>
    <w:rPr>
      <w:rFonts w:cs="Times New Roman"/>
      <w:b/>
      <w:strike/>
      <w:color w:val="666600"/>
    </w:rPr>
  </w:style>
  <w:style w:type="character" w:customStyle="1" w:styleId="af2">
    <w:name w:val="Верхний колонтитул Знак"/>
    <w:basedOn w:val="a0"/>
    <w:link w:val="af3"/>
    <w:uiPriority w:val="99"/>
    <w:qFormat/>
    <w:locked/>
    <w:rsid w:val="00F011A5"/>
    <w:rPr>
      <w:rFonts w:ascii="Times New Roman" w:hAnsi="Times New Roman" w:cs="Times New Roman"/>
      <w:sz w:val="20"/>
      <w:szCs w:val="20"/>
    </w:rPr>
  </w:style>
  <w:style w:type="character" w:customStyle="1" w:styleId="af4">
    <w:name w:val="Нижний колонтитул Знак"/>
    <w:basedOn w:val="a0"/>
    <w:link w:val="af5"/>
    <w:uiPriority w:val="99"/>
    <w:qFormat/>
    <w:locked/>
    <w:rsid w:val="00F011A5"/>
    <w:rPr>
      <w:rFonts w:ascii="Times New Roman" w:hAnsi="Times New Roman" w:cs="Times New Roman"/>
      <w:sz w:val="20"/>
      <w:szCs w:val="20"/>
    </w:rPr>
  </w:style>
  <w:style w:type="character" w:styleId="af6">
    <w:name w:val="page number"/>
    <w:basedOn w:val="a0"/>
    <w:uiPriority w:val="99"/>
    <w:qFormat/>
    <w:rsid w:val="00F011A5"/>
    <w:rPr>
      <w:rFonts w:cs="Times New Roman"/>
    </w:rPr>
  </w:style>
  <w:style w:type="character" w:styleId="af7">
    <w:name w:val="annotation reference"/>
    <w:basedOn w:val="a0"/>
    <w:uiPriority w:val="99"/>
    <w:semiHidden/>
    <w:qFormat/>
    <w:rsid w:val="00F938D6"/>
    <w:rPr>
      <w:rFonts w:cs="Times New Roman"/>
      <w:sz w:val="16"/>
      <w:szCs w:val="16"/>
    </w:rPr>
  </w:style>
  <w:style w:type="character" w:customStyle="1" w:styleId="af8">
    <w:name w:val="Текст примечания Знак"/>
    <w:basedOn w:val="a0"/>
    <w:link w:val="af9"/>
    <w:uiPriority w:val="99"/>
    <w:semiHidden/>
    <w:qFormat/>
    <w:locked/>
    <w:rsid w:val="00F938D6"/>
    <w:rPr>
      <w:rFonts w:ascii="Arial" w:hAnsi="Arial" w:cs="Arial"/>
      <w:sz w:val="20"/>
      <w:szCs w:val="20"/>
    </w:rPr>
  </w:style>
  <w:style w:type="character" w:customStyle="1" w:styleId="afa">
    <w:name w:val="Тема примечания Знак"/>
    <w:basedOn w:val="af8"/>
    <w:link w:val="afb"/>
    <w:uiPriority w:val="99"/>
    <w:semiHidden/>
    <w:qFormat/>
    <w:locked/>
    <w:rsid w:val="00F938D6"/>
    <w:rPr>
      <w:rFonts w:ascii="Arial" w:hAnsi="Arial" w:cs="Arial"/>
      <w:b/>
      <w:bCs/>
      <w:sz w:val="20"/>
      <w:szCs w:val="20"/>
    </w:rPr>
  </w:style>
  <w:style w:type="character" w:customStyle="1" w:styleId="afc">
    <w:name w:val="Текст выноски Знак"/>
    <w:basedOn w:val="a0"/>
    <w:link w:val="afd"/>
    <w:uiPriority w:val="99"/>
    <w:semiHidden/>
    <w:qFormat/>
    <w:locked/>
    <w:rsid w:val="00F938D6"/>
    <w:rPr>
      <w:rFonts w:ascii="Tahoma" w:hAnsi="Tahoma" w:cs="Tahoma"/>
      <w:sz w:val="16"/>
      <w:szCs w:val="16"/>
    </w:rPr>
  </w:style>
  <w:style w:type="character" w:customStyle="1" w:styleId="11">
    <w:name w:val="Основной текст Знак1"/>
    <w:basedOn w:val="a0"/>
    <w:uiPriority w:val="99"/>
    <w:qFormat/>
    <w:rsid w:val="00F825C6"/>
    <w:rPr>
      <w:rFonts w:ascii="Times New Roman" w:hAnsi="Times New Roman" w:cs="Times New Roman"/>
      <w:shd w:val="clear" w:color="auto" w:fill="FFFFFF"/>
    </w:rPr>
  </w:style>
  <w:style w:type="character" w:customStyle="1" w:styleId="afe">
    <w:name w:val="Основной текст Знак"/>
    <w:basedOn w:val="a0"/>
    <w:link w:val="aff"/>
    <w:uiPriority w:val="99"/>
    <w:qFormat/>
    <w:locked/>
    <w:rsid w:val="00A675A9"/>
    <w:rPr>
      <w:rFonts w:ascii="Times New Roman" w:hAnsi="Times New Roman" w:cs="Times New Roman"/>
      <w:b/>
      <w:bCs/>
      <w:sz w:val="10"/>
      <w:szCs w:val="10"/>
    </w:rPr>
  </w:style>
  <w:style w:type="character" w:styleId="aff0">
    <w:name w:val="Hyperlink"/>
    <w:basedOn w:val="a0"/>
    <w:uiPriority w:val="99"/>
    <w:unhideWhenUsed/>
    <w:rsid w:val="005D3B74"/>
    <w:rPr>
      <w:color w:val="0000FF" w:themeColor="hyperlink"/>
      <w:u w:val="single"/>
    </w:rPr>
  </w:style>
  <w:style w:type="character" w:customStyle="1" w:styleId="21">
    <w:name w:val="Основной текст 2 Знак"/>
    <w:basedOn w:val="a0"/>
    <w:link w:val="22"/>
    <w:uiPriority w:val="99"/>
    <w:qFormat/>
    <w:rsid w:val="00C7013A"/>
    <w:rPr>
      <w:rFonts w:ascii="Arial" w:hAnsi="Arial" w:cs="Arial"/>
      <w:sz w:val="24"/>
      <w:szCs w:val="24"/>
    </w:rPr>
  </w:style>
  <w:style w:type="character" w:customStyle="1" w:styleId="12">
    <w:name w:val="Заголовок №1 (2)_"/>
    <w:basedOn w:val="a0"/>
    <w:link w:val="120"/>
    <w:qFormat/>
    <w:locked/>
    <w:rsid w:val="0060755B"/>
    <w:rPr>
      <w:rFonts w:ascii="Tahoma" w:eastAsia="Tahoma" w:hAnsi="Tahoma" w:cs="Tahoma"/>
      <w:sz w:val="15"/>
      <w:szCs w:val="15"/>
      <w:shd w:val="clear" w:color="auto" w:fill="FFFFFF"/>
    </w:rPr>
  </w:style>
  <w:style w:type="character" w:customStyle="1" w:styleId="aff1">
    <w:name w:val="Основной текст_"/>
    <w:basedOn w:val="a0"/>
    <w:link w:val="13"/>
    <w:qFormat/>
    <w:locked/>
    <w:rsid w:val="0060755B"/>
    <w:rPr>
      <w:rFonts w:ascii="Tahoma" w:eastAsia="Tahoma" w:hAnsi="Tahoma" w:cs="Tahoma"/>
      <w:sz w:val="14"/>
      <w:szCs w:val="14"/>
      <w:shd w:val="clear" w:color="auto" w:fill="FFFFFF"/>
    </w:rPr>
  </w:style>
  <w:style w:type="character" w:customStyle="1" w:styleId="23">
    <w:name w:val="Основной текст (2)_"/>
    <w:basedOn w:val="a0"/>
    <w:link w:val="24"/>
    <w:qFormat/>
    <w:locked/>
    <w:rsid w:val="0060755B"/>
    <w:rPr>
      <w:rFonts w:ascii="Tahoma" w:eastAsia="Tahoma" w:hAnsi="Tahoma" w:cs="Tahoma"/>
      <w:sz w:val="13"/>
      <w:szCs w:val="13"/>
      <w:shd w:val="clear" w:color="auto" w:fill="FFFFFF"/>
    </w:rPr>
  </w:style>
  <w:style w:type="character" w:customStyle="1" w:styleId="aff2">
    <w:name w:val="Оглавление_"/>
    <w:basedOn w:val="a0"/>
    <w:link w:val="aff3"/>
    <w:qFormat/>
    <w:locked/>
    <w:rsid w:val="0060755B"/>
    <w:rPr>
      <w:rFonts w:ascii="Courier New" w:hAnsi="Courier New" w:cs="Courier New"/>
      <w:sz w:val="24"/>
      <w:szCs w:val="24"/>
    </w:rPr>
  </w:style>
  <w:style w:type="character" w:customStyle="1" w:styleId="25">
    <w:name w:val="Оглавление (2)_"/>
    <w:basedOn w:val="a0"/>
    <w:link w:val="26"/>
    <w:qFormat/>
    <w:locked/>
    <w:rsid w:val="0060755B"/>
    <w:rPr>
      <w:rFonts w:ascii="MS Reference Sans Serif" w:eastAsia="MS Reference Sans Serif" w:hAnsi="MS Reference Sans Serif"/>
      <w:sz w:val="14"/>
      <w:szCs w:val="14"/>
      <w:shd w:val="clear" w:color="auto" w:fill="FFFFFF"/>
    </w:rPr>
  </w:style>
  <w:style w:type="character" w:customStyle="1" w:styleId="31">
    <w:name w:val="Оглавление (3)_"/>
    <w:basedOn w:val="a0"/>
    <w:link w:val="32"/>
    <w:qFormat/>
    <w:locked/>
    <w:rsid w:val="0060755B"/>
    <w:rPr>
      <w:rFonts w:ascii="Tahoma" w:eastAsia="Tahoma" w:hAnsi="Tahoma" w:cs="Tahoma"/>
      <w:sz w:val="13"/>
      <w:szCs w:val="13"/>
      <w:shd w:val="clear" w:color="auto" w:fill="FFFFFF"/>
    </w:rPr>
  </w:style>
  <w:style w:type="character" w:customStyle="1" w:styleId="14">
    <w:name w:val="Заголовок №1_"/>
    <w:basedOn w:val="a0"/>
    <w:link w:val="15"/>
    <w:qFormat/>
    <w:locked/>
    <w:rsid w:val="0060755B"/>
    <w:rPr>
      <w:rFonts w:ascii="Verdana" w:eastAsia="Verdana" w:hAnsi="Verdana"/>
      <w:w w:val="66"/>
      <w:sz w:val="25"/>
      <w:szCs w:val="25"/>
      <w:shd w:val="clear" w:color="auto" w:fill="FFFFFF"/>
    </w:rPr>
  </w:style>
  <w:style w:type="character" w:customStyle="1" w:styleId="5">
    <w:name w:val="Основной текст (5)_"/>
    <w:basedOn w:val="a0"/>
    <w:link w:val="50"/>
    <w:qFormat/>
    <w:locked/>
    <w:rsid w:val="0060755B"/>
    <w:rPr>
      <w:rFonts w:ascii="Tahoma" w:eastAsia="Tahoma" w:hAnsi="Tahoma" w:cs="Tahoma"/>
      <w:sz w:val="19"/>
      <w:szCs w:val="19"/>
      <w:shd w:val="clear" w:color="auto" w:fill="FFFFFF"/>
    </w:rPr>
  </w:style>
  <w:style w:type="character" w:customStyle="1" w:styleId="37pt">
    <w:name w:val="Оглавление (3) + 7 pt"/>
    <w:basedOn w:val="31"/>
    <w:qFormat/>
    <w:rsid w:val="0060755B"/>
    <w:rPr>
      <w:rFonts w:ascii="Tahoma" w:eastAsia="Tahoma" w:hAnsi="Tahoma" w:cs="Tahoma"/>
      <w:i/>
      <w:iCs/>
      <w:w w:val="100"/>
      <w:sz w:val="14"/>
      <w:szCs w:val="14"/>
      <w:shd w:val="clear" w:color="auto" w:fill="FFFFFF"/>
    </w:rPr>
  </w:style>
  <w:style w:type="character" w:customStyle="1" w:styleId="6">
    <w:name w:val="Основной текст + 6"/>
    <w:basedOn w:val="aff1"/>
    <w:qFormat/>
    <w:rsid w:val="0060755B"/>
    <w:rPr>
      <w:rFonts w:ascii="Tahoma" w:eastAsia="Tahoma" w:hAnsi="Tahoma" w:cs="Tahoma"/>
      <w:i/>
      <w:iCs/>
      <w:sz w:val="13"/>
      <w:szCs w:val="13"/>
      <w:shd w:val="clear" w:color="auto" w:fill="FFFFFF"/>
    </w:rPr>
  </w:style>
  <w:style w:type="character" w:customStyle="1" w:styleId="1Tahoma">
    <w:name w:val="Заголовок №1 + Tahoma"/>
    <w:basedOn w:val="14"/>
    <w:qFormat/>
    <w:rsid w:val="0060755B"/>
    <w:rPr>
      <w:rFonts w:ascii="Tahoma" w:eastAsia="Tahoma" w:hAnsi="Tahoma" w:cs="Tahoma"/>
      <w:b/>
      <w:bCs/>
      <w:w w:val="100"/>
      <w:sz w:val="20"/>
      <w:szCs w:val="20"/>
      <w:u w:val="single"/>
      <w:shd w:val="clear" w:color="auto" w:fill="FFFFFF"/>
    </w:rPr>
  </w:style>
  <w:style w:type="character" w:customStyle="1" w:styleId="51pt">
    <w:name w:val="Основной текст (5) + Интервал 1 pt"/>
    <w:basedOn w:val="5"/>
    <w:qFormat/>
    <w:rsid w:val="0060755B"/>
    <w:rPr>
      <w:rFonts w:ascii="Tahoma" w:eastAsia="Tahoma" w:hAnsi="Tahoma" w:cs="Tahoma"/>
      <w:spacing w:val="30"/>
      <w:sz w:val="19"/>
      <w:szCs w:val="19"/>
      <w:shd w:val="clear" w:color="auto" w:fill="FFFFFF"/>
    </w:rPr>
  </w:style>
  <w:style w:type="paragraph" w:customStyle="1" w:styleId="Heading">
    <w:name w:val="Heading"/>
    <w:basedOn w:val="a"/>
    <w:next w:val="aff"/>
    <w:qFormat/>
    <w:pPr>
      <w:keepNext/>
      <w:spacing w:before="240" w:after="120"/>
    </w:pPr>
    <w:rPr>
      <w:rFonts w:ascii="Liberation Sans" w:eastAsia="DejaVu Sans" w:hAnsi="Liberation Sans" w:cs="DejaVu Sans"/>
      <w:sz w:val="28"/>
      <w:szCs w:val="28"/>
    </w:rPr>
  </w:style>
  <w:style w:type="paragraph" w:styleId="aff">
    <w:name w:val="Body Text"/>
    <w:basedOn w:val="a"/>
    <w:link w:val="afe"/>
    <w:uiPriority w:val="99"/>
    <w:rsid w:val="00A675A9"/>
    <w:pPr>
      <w:pBdr>
        <w:bottom w:val="single" w:sz="18" w:space="1" w:color="000000"/>
      </w:pBdr>
      <w:ind w:firstLine="0"/>
      <w:jc w:val="center"/>
      <w:textAlignment w:val="baseline"/>
    </w:pPr>
    <w:rPr>
      <w:rFonts w:ascii="Times New Roman" w:hAnsi="Times New Roman" w:cs="Times New Roman"/>
      <w:b/>
      <w:bCs/>
      <w:sz w:val="10"/>
      <w:szCs w:val="10"/>
    </w:rPr>
  </w:style>
  <w:style w:type="paragraph" w:styleId="aff4">
    <w:name w:val="List"/>
    <w:basedOn w:val="aff"/>
  </w:style>
  <w:style w:type="paragraph" w:styleId="aff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aff6">
    <w:name w:val="Внимание"/>
    <w:basedOn w:val="a"/>
    <w:next w:val="a"/>
    <w:uiPriority w:val="99"/>
    <w:qFormat/>
    <w:rsid w:val="00417AFD"/>
    <w:pPr>
      <w:spacing w:before="240" w:after="240"/>
      <w:ind w:left="420" w:right="420" w:firstLine="300"/>
    </w:pPr>
    <w:rPr>
      <w:shd w:val="clear" w:color="auto" w:fill="F5F3DA"/>
    </w:rPr>
  </w:style>
  <w:style w:type="paragraph" w:customStyle="1" w:styleId="aff7">
    <w:name w:val="Внимание: криминал!!"/>
    <w:basedOn w:val="aff6"/>
    <w:next w:val="a"/>
    <w:uiPriority w:val="99"/>
    <w:qFormat/>
    <w:rsid w:val="00417AFD"/>
  </w:style>
  <w:style w:type="paragraph" w:customStyle="1" w:styleId="aff8">
    <w:name w:val="Внимание: недобросовестность!"/>
    <w:basedOn w:val="aff6"/>
    <w:next w:val="a"/>
    <w:uiPriority w:val="99"/>
    <w:qFormat/>
    <w:rsid w:val="00417AFD"/>
  </w:style>
  <w:style w:type="paragraph" w:customStyle="1" w:styleId="aff9">
    <w:name w:val="Дочерний элемент списка"/>
    <w:basedOn w:val="a"/>
    <w:next w:val="a"/>
    <w:uiPriority w:val="99"/>
    <w:qFormat/>
    <w:rsid w:val="00417AFD"/>
    <w:pPr>
      <w:ind w:firstLine="0"/>
    </w:pPr>
    <w:rPr>
      <w:color w:val="868381"/>
      <w:sz w:val="20"/>
      <w:szCs w:val="20"/>
    </w:rPr>
  </w:style>
  <w:style w:type="paragraph" w:customStyle="1" w:styleId="affa">
    <w:name w:val="Основное меню (преемственное)"/>
    <w:basedOn w:val="a"/>
    <w:next w:val="a"/>
    <w:uiPriority w:val="99"/>
    <w:qFormat/>
    <w:rsid w:val="00417AFD"/>
    <w:rPr>
      <w:rFonts w:ascii="Verdana" w:hAnsi="Verdana" w:cs="Verdana"/>
      <w:sz w:val="22"/>
      <w:szCs w:val="22"/>
    </w:rPr>
  </w:style>
  <w:style w:type="paragraph" w:customStyle="1" w:styleId="affb">
    <w:name w:val="Заголовок"/>
    <w:basedOn w:val="affa"/>
    <w:next w:val="a"/>
    <w:uiPriority w:val="99"/>
    <w:qFormat/>
    <w:rsid w:val="00417AFD"/>
    <w:rPr>
      <w:b/>
      <w:bCs/>
      <w:color w:val="0058A9"/>
      <w:shd w:val="clear" w:color="auto" w:fill="F0F0F0"/>
    </w:rPr>
  </w:style>
  <w:style w:type="paragraph" w:customStyle="1" w:styleId="affc">
    <w:name w:val="Заголовок группы контролов"/>
    <w:basedOn w:val="a"/>
    <w:next w:val="a"/>
    <w:uiPriority w:val="99"/>
    <w:qFormat/>
    <w:rsid w:val="00417AFD"/>
    <w:rPr>
      <w:b/>
      <w:bCs/>
      <w:color w:val="000000"/>
    </w:rPr>
  </w:style>
  <w:style w:type="paragraph" w:customStyle="1" w:styleId="affd">
    <w:name w:val="Заголовок для информации об изменениях"/>
    <w:basedOn w:val="1"/>
    <w:next w:val="a"/>
    <w:uiPriority w:val="99"/>
    <w:qFormat/>
    <w:rsid w:val="00417AFD"/>
    <w:pPr>
      <w:spacing w:before="0"/>
      <w:outlineLvl w:val="9"/>
    </w:pPr>
    <w:rPr>
      <w:b w:val="0"/>
      <w:bCs w:val="0"/>
      <w:sz w:val="18"/>
      <w:szCs w:val="18"/>
      <w:shd w:val="clear" w:color="auto" w:fill="FFFFFF"/>
    </w:rPr>
  </w:style>
  <w:style w:type="paragraph" w:customStyle="1" w:styleId="affe">
    <w:name w:val="Заголовок распахивающейся части диалога"/>
    <w:basedOn w:val="a"/>
    <w:next w:val="a"/>
    <w:uiPriority w:val="99"/>
    <w:qFormat/>
    <w:rsid w:val="00417AFD"/>
    <w:rPr>
      <w:i/>
      <w:iCs/>
      <w:color w:val="000080"/>
      <w:sz w:val="22"/>
      <w:szCs w:val="22"/>
    </w:rPr>
  </w:style>
  <w:style w:type="paragraph" w:customStyle="1" w:styleId="afff">
    <w:name w:val="Заголовок статьи"/>
    <w:basedOn w:val="a"/>
    <w:next w:val="a"/>
    <w:uiPriority w:val="99"/>
    <w:qFormat/>
    <w:rsid w:val="00417AFD"/>
    <w:pPr>
      <w:ind w:left="1612" w:hanging="892"/>
    </w:pPr>
  </w:style>
  <w:style w:type="paragraph" w:customStyle="1" w:styleId="afff0">
    <w:name w:val="Заголовок ЭР (левое окно)"/>
    <w:basedOn w:val="a"/>
    <w:next w:val="a"/>
    <w:uiPriority w:val="99"/>
    <w:qFormat/>
    <w:rsid w:val="00417AFD"/>
    <w:pPr>
      <w:spacing w:before="300" w:after="250"/>
      <w:ind w:firstLine="0"/>
      <w:jc w:val="center"/>
    </w:pPr>
    <w:rPr>
      <w:b/>
      <w:bCs/>
      <w:color w:val="26282F"/>
      <w:sz w:val="26"/>
      <w:szCs w:val="26"/>
    </w:rPr>
  </w:style>
  <w:style w:type="paragraph" w:customStyle="1" w:styleId="afff1">
    <w:name w:val="Заголовок ЭР (правое окно)"/>
    <w:basedOn w:val="afff0"/>
    <w:next w:val="a"/>
    <w:uiPriority w:val="99"/>
    <w:qFormat/>
    <w:rsid w:val="00417AFD"/>
    <w:pPr>
      <w:spacing w:after="0"/>
      <w:jc w:val="left"/>
    </w:pPr>
  </w:style>
  <w:style w:type="paragraph" w:customStyle="1" w:styleId="afff2">
    <w:name w:val="Интерактивный заголовок"/>
    <w:basedOn w:val="affb"/>
    <w:next w:val="a"/>
    <w:uiPriority w:val="99"/>
    <w:qFormat/>
    <w:rsid w:val="00417AFD"/>
    <w:rPr>
      <w:u w:val="single"/>
    </w:rPr>
  </w:style>
  <w:style w:type="paragraph" w:customStyle="1" w:styleId="afff3">
    <w:name w:val="Текст информации об изменениях"/>
    <w:basedOn w:val="a"/>
    <w:next w:val="a"/>
    <w:uiPriority w:val="99"/>
    <w:qFormat/>
    <w:rsid w:val="00417AFD"/>
    <w:rPr>
      <w:color w:val="353842"/>
      <w:sz w:val="18"/>
      <w:szCs w:val="18"/>
    </w:rPr>
  </w:style>
  <w:style w:type="paragraph" w:customStyle="1" w:styleId="afff4">
    <w:name w:val="Информация об изменениях"/>
    <w:basedOn w:val="afff3"/>
    <w:next w:val="a"/>
    <w:uiPriority w:val="99"/>
    <w:qFormat/>
    <w:rsid w:val="00417AFD"/>
    <w:pPr>
      <w:spacing w:before="180"/>
      <w:ind w:left="360" w:right="360" w:firstLine="0"/>
    </w:pPr>
    <w:rPr>
      <w:shd w:val="clear" w:color="auto" w:fill="EAEFED"/>
    </w:rPr>
  </w:style>
  <w:style w:type="paragraph" w:customStyle="1" w:styleId="afff5">
    <w:name w:val="Текст (справка)"/>
    <w:basedOn w:val="a"/>
    <w:next w:val="a"/>
    <w:uiPriority w:val="99"/>
    <w:qFormat/>
    <w:rsid w:val="00417AFD"/>
    <w:pPr>
      <w:ind w:left="170" w:right="170" w:firstLine="0"/>
      <w:jc w:val="left"/>
    </w:pPr>
  </w:style>
  <w:style w:type="paragraph" w:customStyle="1" w:styleId="afff6">
    <w:name w:val="Комментарий"/>
    <w:basedOn w:val="afff5"/>
    <w:next w:val="a"/>
    <w:uiPriority w:val="99"/>
    <w:qFormat/>
    <w:rsid w:val="00417AFD"/>
    <w:pPr>
      <w:spacing w:before="75"/>
      <w:ind w:right="0"/>
      <w:jc w:val="both"/>
    </w:pPr>
    <w:rPr>
      <w:color w:val="353842"/>
      <w:shd w:val="clear" w:color="auto" w:fill="F0F0F0"/>
    </w:rPr>
  </w:style>
  <w:style w:type="paragraph" w:customStyle="1" w:styleId="afff7">
    <w:name w:val="Информация об изменениях документа"/>
    <w:basedOn w:val="afff6"/>
    <w:next w:val="a"/>
    <w:uiPriority w:val="99"/>
    <w:qFormat/>
    <w:rsid w:val="00417AFD"/>
    <w:rPr>
      <w:i/>
      <w:iCs/>
    </w:rPr>
  </w:style>
  <w:style w:type="paragraph" w:customStyle="1" w:styleId="afff8">
    <w:name w:val="Текст (лев. подпись)"/>
    <w:basedOn w:val="a"/>
    <w:next w:val="a"/>
    <w:uiPriority w:val="99"/>
    <w:qFormat/>
    <w:rsid w:val="00417AFD"/>
    <w:pPr>
      <w:ind w:firstLine="0"/>
      <w:jc w:val="left"/>
    </w:pPr>
  </w:style>
  <w:style w:type="paragraph" w:customStyle="1" w:styleId="afff9">
    <w:name w:val="Колонтитул (левый)"/>
    <w:basedOn w:val="afff8"/>
    <w:next w:val="a"/>
    <w:uiPriority w:val="99"/>
    <w:qFormat/>
    <w:rsid w:val="00417AFD"/>
    <w:rPr>
      <w:sz w:val="14"/>
      <w:szCs w:val="14"/>
    </w:rPr>
  </w:style>
  <w:style w:type="paragraph" w:customStyle="1" w:styleId="afffa">
    <w:name w:val="Текст (прав. подпись)"/>
    <w:basedOn w:val="a"/>
    <w:next w:val="a"/>
    <w:uiPriority w:val="99"/>
    <w:qFormat/>
    <w:rsid w:val="00417AFD"/>
    <w:pPr>
      <w:ind w:firstLine="0"/>
      <w:jc w:val="right"/>
    </w:pPr>
  </w:style>
  <w:style w:type="paragraph" w:customStyle="1" w:styleId="afffb">
    <w:name w:val="Колонтитул (правый)"/>
    <w:basedOn w:val="afffa"/>
    <w:next w:val="a"/>
    <w:uiPriority w:val="99"/>
    <w:qFormat/>
    <w:rsid w:val="00417AFD"/>
    <w:rPr>
      <w:sz w:val="14"/>
      <w:szCs w:val="14"/>
    </w:rPr>
  </w:style>
  <w:style w:type="paragraph" w:customStyle="1" w:styleId="afffc">
    <w:name w:val="Комментарий пользователя"/>
    <w:basedOn w:val="afff6"/>
    <w:next w:val="a"/>
    <w:uiPriority w:val="99"/>
    <w:qFormat/>
    <w:rsid w:val="00417AFD"/>
    <w:pPr>
      <w:jc w:val="left"/>
    </w:pPr>
    <w:rPr>
      <w:shd w:val="clear" w:color="auto" w:fill="FFDFE0"/>
    </w:rPr>
  </w:style>
  <w:style w:type="paragraph" w:customStyle="1" w:styleId="afffd">
    <w:name w:val="Куда обратиться?"/>
    <w:basedOn w:val="aff6"/>
    <w:next w:val="a"/>
    <w:uiPriority w:val="99"/>
    <w:qFormat/>
    <w:rsid w:val="00417AFD"/>
  </w:style>
  <w:style w:type="paragraph" w:customStyle="1" w:styleId="afffe">
    <w:name w:val="Моноширинный"/>
    <w:basedOn w:val="a"/>
    <w:next w:val="a"/>
    <w:uiPriority w:val="99"/>
    <w:qFormat/>
    <w:rsid w:val="00417AFD"/>
    <w:pPr>
      <w:ind w:firstLine="0"/>
      <w:jc w:val="left"/>
    </w:pPr>
    <w:rPr>
      <w:rFonts w:ascii="Courier New" w:hAnsi="Courier New" w:cs="Courier New"/>
    </w:rPr>
  </w:style>
  <w:style w:type="paragraph" w:customStyle="1" w:styleId="affff">
    <w:name w:val="Необходимые документы"/>
    <w:basedOn w:val="aff6"/>
    <w:next w:val="a"/>
    <w:uiPriority w:val="99"/>
    <w:qFormat/>
    <w:rsid w:val="00417AFD"/>
    <w:pPr>
      <w:ind w:firstLine="118"/>
    </w:pPr>
  </w:style>
  <w:style w:type="paragraph" w:customStyle="1" w:styleId="affff0">
    <w:name w:val="Нормальный (таблица)"/>
    <w:basedOn w:val="a"/>
    <w:next w:val="a"/>
    <w:uiPriority w:val="99"/>
    <w:qFormat/>
    <w:rsid w:val="00417AFD"/>
    <w:pPr>
      <w:ind w:firstLine="0"/>
    </w:pPr>
  </w:style>
  <w:style w:type="paragraph" w:customStyle="1" w:styleId="affff1">
    <w:name w:val="Таблицы (моноширинный)"/>
    <w:basedOn w:val="a"/>
    <w:next w:val="a"/>
    <w:uiPriority w:val="99"/>
    <w:qFormat/>
    <w:rsid w:val="00417AFD"/>
    <w:pPr>
      <w:ind w:firstLine="0"/>
      <w:jc w:val="left"/>
    </w:pPr>
    <w:rPr>
      <w:rFonts w:ascii="Courier New" w:hAnsi="Courier New" w:cs="Courier New"/>
    </w:rPr>
  </w:style>
  <w:style w:type="paragraph" w:customStyle="1" w:styleId="aff3">
    <w:name w:val="Оглавление"/>
    <w:basedOn w:val="affff1"/>
    <w:next w:val="a"/>
    <w:link w:val="aff2"/>
    <w:qFormat/>
    <w:rsid w:val="00417AFD"/>
    <w:pPr>
      <w:ind w:left="140"/>
    </w:pPr>
  </w:style>
  <w:style w:type="paragraph" w:customStyle="1" w:styleId="affff2">
    <w:name w:val="Переменная часть"/>
    <w:basedOn w:val="affa"/>
    <w:next w:val="a"/>
    <w:uiPriority w:val="99"/>
    <w:qFormat/>
    <w:rsid w:val="00417AFD"/>
    <w:rPr>
      <w:sz w:val="18"/>
      <w:szCs w:val="18"/>
    </w:rPr>
  </w:style>
  <w:style w:type="paragraph" w:customStyle="1" w:styleId="affff3">
    <w:name w:val="Подвал для информации об изменениях"/>
    <w:basedOn w:val="1"/>
    <w:next w:val="a"/>
    <w:uiPriority w:val="99"/>
    <w:qFormat/>
    <w:rsid w:val="00417AFD"/>
    <w:pPr>
      <w:outlineLvl w:val="9"/>
    </w:pPr>
    <w:rPr>
      <w:b w:val="0"/>
      <w:bCs w:val="0"/>
      <w:sz w:val="18"/>
      <w:szCs w:val="18"/>
    </w:rPr>
  </w:style>
  <w:style w:type="paragraph" w:customStyle="1" w:styleId="affff4">
    <w:name w:val="Подзаголовок для информации об изменениях"/>
    <w:basedOn w:val="afff3"/>
    <w:next w:val="a"/>
    <w:uiPriority w:val="99"/>
    <w:qFormat/>
    <w:rsid w:val="00417AFD"/>
    <w:rPr>
      <w:b/>
      <w:bCs/>
    </w:rPr>
  </w:style>
  <w:style w:type="paragraph" w:customStyle="1" w:styleId="affff5">
    <w:name w:val="Подчёркнуный текст"/>
    <w:basedOn w:val="a"/>
    <w:next w:val="a"/>
    <w:uiPriority w:val="99"/>
    <w:qFormat/>
    <w:rsid w:val="00417AFD"/>
  </w:style>
  <w:style w:type="paragraph" w:customStyle="1" w:styleId="affff6">
    <w:name w:val="Постоянная часть"/>
    <w:basedOn w:val="affa"/>
    <w:next w:val="a"/>
    <w:uiPriority w:val="99"/>
    <w:qFormat/>
    <w:rsid w:val="00417AFD"/>
    <w:rPr>
      <w:sz w:val="20"/>
      <w:szCs w:val="20"/>
    </w:rPr>
  </w:style>
  <w:style w:type="paragraph" w:customStyle="1" w:styleId="affff7">
    <w:name w:val="Прижатый влево"/>
    <w:basedOn w:val="a"/>
    <w:next w:val="a"/>
    <w:uiPriority w:val="99"/>
    <w:qFormat/>
    <w:rsid w:val="00417AFD"/>
    <w:pPr>
      <w:ind w:firstLine="0"/>
      <w:jc w:val="left"/>
    </w:pPr>
  </w:style>
  <w:style w:type="paragraph" w:customStyle="1" w:styleId="affff8">
    <w:name w:val="Пример."/>
    <w:basedOn w:val="aff6"/>
    <w:next w:val="a"/>
    <w:uiPriority w:val="99"/>
    <w:qFormat/>
    <w:rsid w:val="00417AFD"/>
  </w:style>
  <w:style w:type="paragraph" w:customStyle="1" w:styleId="affff9">
    <w:name w:val="Примечание."/>
    <w:basedOn w:val="aff6"/>
    <w:next w:val="a"/>
    <w:uiPriority w:val="99"/>
    <w:qFormat/>
    <w:rsid w:val="00417AFD"/>
  </w:style>
  <w:style w:type="paragraph" w:customStyle="1" w:styleId="affffa">
    <w:name w:val="Словарная статья"/>
    <w:basedOn w:val="a"/>
    <w:next w:val="a"/>
    <w:uiPriority w:val="99"/>
    <w:qFormat/>
    <w:rsid w:val="00417AFD"/>
    <w:pPr>
      <w:ind w:right="118" w:firstLine="0"/>
    </w:pPr>
  </w:style>
  <w:style w:type="paragraph" w:customStyle="1" w:styleId="affffb">
    <w:name w:val="Ссылка на официальную публикацию"/>
    <w:basedOn w:val="a"/>
    <w:next w:val="a"/>
    <w:uiPriority w:val="99"/>
    <w:qFormat/>
    <w:rsid w:val="00417AFD"/>
  </w:style>
  <w:style w:type="paragraph" w:customStyle="1" w:styleId="affffc">
    <w:name w:val="Текст в таблице"/>
    <w:basedOn w:val="affff0"/>
    <w:next w:val="a"/>
    <w:uiPriority w:val="99"/>
    <w:qFormat/>
    <w:rsid w:val="00417AFD"/>
    <w:pPr>
      <w:ind w:firstLine="500"/>
    </w:pPr>
  </w:style>
  <w:style w:type="paragraph" w:customStyle="1" w:styleId="affffd">
    <w:name w:val="Текст ЭР (см. также)"/>
    <w:basedOn w:val="a"/>
    <w:next w:val="a"/>
    <w:uiPriority w:val="99"/>
    <w:qFormat/>
    <w:rsid w:val="00417AFD"/>
    <w:pPr>
      <w:spacing w:before="200"/>
      <w:ind w:firstLine="0"/>
      <w:jc w:val="left"/>
    </w:pPr>
    <w:rPr>
      <w:sz w:val="20"/>
      <w:szCs w:val="20"/>
    </w:rPr>
  </w:style>
  <w:style w:type="paragraph" w:customStyle="1" w:styleId="affffe">
    <w:name w:val="Технический комментарий"/>
    <w:basedOn w:val="a"/>
    <w:next w:val="a"/>
    <w:uiPriority w:val="99"/>
    <w:qFormat/>
    <w:rsid w:val="00417AFD"/>
    <w:pPr>
      <w:ind w:firstLine="0"/>
      <w:jc w:val="left"/>
    </w:pPr>
    <w:rPr>
      <w:color w:val="463F31"/>
      <w:shd w:val="clear" w:color="auto" w:fill="FFFFA6"/>
    </w:rPr>
  </w:style>
  <w:style w:type="paragraph" w:customStyle="1" w:styleId="afffff">
    <w:name w:val="Формула"/>
    <w:basedOn w:val="a"/>
    <w:next w:val="a"/>
    <w:uiPriority w:val="99"/>
    <w:qFormat/>
    <w:rsid w:val="00417AFD"/>
    <w:pPr>
      <w:spacing w:before="240" w:after="240"/>
      <w:ind w:left="420" w:right="420" w:firstLine="300"/>
    </w:pPr>
    <w:rPr>
      <w:shd w:val="clear" w:color="auto" w:fill="F5F3DA"/>
    </w:rPr>
  </w:style>
  <w:style w:type="paragraph" w:customStyle="1" w:styleId="afffff0">
    <w:name w:val="Центрированный (таблица)"/>
    <w:basedOn w:val="affff0"/>
    <w:next w:val="a"/>
    <w:uiPriority w:val="99"/>
    <w:qFormat/>
    <w:rsid w:val="00417AFD"/>
    <w:pPr>
      <w:jc w:val="center"/>
    </w:pPr>
  </w:style>
  <w:style w:type="paragraph" w:customStyle="1" w:styleId="-">
    <w:name w:val="ЭР-содержание (правое окно)"/>
    <w:basedOn w:val="a"/>
    <w:next w:val="a"/>
    <w:uiPriority w:val="99"/>
    <w:qFormat/>
    <w:rsid w:val="00417AFD"/>
    <w:pPr>
      <w:spacing w:before="300"/>
      <w:ind w:firstLine="0"/>
      <w:jc w:val="left"/>
    </w:pPr>
  </w:style>
  <w:style w:type="paragraph" w:customStyle="1" w:styleId="ConsPlusNormal">
    <w:name w:val="ConsPlusNormal"/>
    <w:qFormat/>
    <w:rsid w:val="00CC165D"/>
    <w:pPr>
      <w:widowControl w:val="0"/>
    </w:pPr>
    <w:rPr>
      <w:rFonts w:ascii="Arial" w:hAnsi="Arial" w:cs="Arial"/>
    </w:rPr>
  </w:style>
  <w:style w:type="paragraph" w:customStyle="1" w:styleId="HeaderandFooter">
    <w:name w:val="Header and Footer"/>
    <w:basedOn w:val="a"/>
    <w:qFormat/>
  </w:style>
  <w:style w:type="paragraph" w:styleId="af3">
    <w:name w:val="header"/>
    <w:basedOn w:val="a"/>
    <w:link w:val="af2"/>
    <w:uiPriority w:val="99"/>
    <w:rsid w:val="00F011A5"/>
    <w:pPr>
      <w:tabs>
        <w:tab w:val="center" w:pos="4153"/>
        <w:tab w:val="right" w:pos="8306"/>
      </w:tabs>
      <w:ind w:firstLine="0"/>
      <w:jc w:val="left"/>
      <w:textAlignment w:val="baseline"/>
    </w:pPr>
    <w:rPr>
      <w:rFonts w:ascii="Times New Roman" w:hAnsi="Times New Roman" w:cs="Times New Roman"/>
      <w:sz w:val="20"/>
      <w:szCs w:val="20"/>
    </w:rPr>
  </w:style>
  <w:style w:type="paragraph" w:styleId="af5">
    <w:name w:val="footer"/>
    <w:basedOn w:val="a"/>
    <w:link w:val="af4"/>
    <w:uiPriority w:val="99"/>
    <w:rsid w:val="00F011A5"/>
    <w:pPr>
      <w:tabs>
        <w:tab w:val="center" w:pos="4153"/>
        <w:tab w:val="right" w:pos="8306"/>
      </w:tabs>
      <w:ind w:firstLine="0"/>
      <w:jc w:val="left"/>
      <w:textAlignment w:val="baseline"/>
    </w:pPr>
    <w:rPr>
      <w:rFonts w:ascii="Times New Roman" w:hAnsi="Times New Roman" w:cs="Times New Roman"/>
      <w:sz w:val="20"/>
      <w:szCs w:val="20"/>
    </w:rPr>
  </w:style>
  <w:style w:type="paragraph" w:customStyle="1" w:styleId="Default">
    <w:name w:val="Default"/>
    <w:uiPriority w:val="99"/>
    <w:qFormat/>
    <w:rsid w:val="00F011A5"/>
    <w:rPr>
      <w:rFonts w:ascii="Times New Roman" w:hAnsi="Times New Roman"/>
      <w:color w:val="000000"/>
      <w:sz w:val="24"/>
      <w:szCs w:val="24"/>
    </w:rPr>
  </w:style>
  <w:style w:type="paragraph" w:styleId="afffff1">
    <w:name w:val="No Spacing"/>
    <w:uiPriority w:val="99"/>
    <w:qFormat/>
    <w:rsid w:val="00F011A5"/>
    <w:rPr>
      <w:sz w:val="22"/>
      <w:szCs w:val="22"/>
      <w:lang w:eastAsia="en-US"/>
    </w:rPr>
  </w:style>
  <w:style w:type="paragraph" w:styleId="af9">
    <w:name w:val="annotation text"/>
    <w:basedOn w:val="a"/>
    <w:link w:val="af8"/>
    <w:uiPriority w:val="99"/>
    <w:semiHidden/>
    <w:qFormat/>
    <w:rsid w:val="00F938D6"/>
    <w:rPr>
      <w:sz w:val="20"/>
      <w:szCs w:val="20"/>
    </w:rPr>
  </w:style>
  <w:style w:type="paragraph" w:styleId="afb">
    <w:name w:val="annotation subject"/>
    <w:basedOn w:val="af9"/>
    <w:next w:val="af9"/>
    <w:link w:val="afa"/>
    <w:uiPriority w:val="99"/>
    <w:semiHidden/>
    <w:qFormat/>
    <w:rsid w:val="00F938D6"/>
    <w:rPr>
      <w:b/>
      <w:bCs/>
    </w:rPr>
  </w:style>
  <w:style w:type="paragraph" w:styleId="afd">
    <w:name w:val="Balloon Text"/>
    <w:basedOn w:val="a"/>
    <w:link w:val="afc"/>
    <w:uiPriority w:val="99"/>
    <w:semiHidden/>
    <w:qFormat/>
    <w:rsid w:val="00F938D6"/>
    <w:rPr>
      <w:rFonts w:ascii="Tahoma" w:hAnsi="Tahoma" w:cs="Tahoma"/>
      <w:sz w:val="16"/>
      <w:szCs w:val="16"/>
    </w:rPr>
  </w:style>
  <w:style w:type="paragraph" w:customStyle="1" w:styleId="ConsPlusCell">
    <w:name w:val="ConsPlusCell"/>
    <w:uiPriority w:val="99"/>
    <w:qFormat/>
    <w:rsid w:val="00F825C6"/>
    <w:pPr>
      <w:widowControl w:val="0"/>
    </w:pPr>
    <w:rPr>
      <w:rFonts w:ascii="Arial" w:hAnsi="Arial" w:cs="Arial"/>
    </w:rPr>
  </w:style>
  <w:style w:type="paragraph" w:customStyle="1" w:styleId="BlockQuotation">
    <w:name w:val="Block Quotation"/>
    <w:basedOn w:val="a"/>
    <w:uiPriority w:val="99"/>
    <w:qFormat/>
    <w:rsid w:val="00A675A9"/>
    <w:pPr>
      <w:ind w:left="567" w:right="-2" w:firstLine="851"/>
      <w:textAlignment w:val="baseline"/>
    </w:pPr>
    <w:rPr>
      <w:rFonts w:ascii="Times New Roman" w:hAnsi="Times New Roman" w:cs="Times New Roman"/>
      <w:sz w:val="28"/>
      <w:szCs w:val="28"/>
    </w:rPr>
  </w:style>
  <w:style w:type="paragraph" w:customStyle="1" w:styleId="ConsPlusTitle">
    <w:name w:val="ConsPlusTitle"/>
    <w:uiPriority w:val="99"/>
    <w:qFormat/>
    <w:rsid w:val="009E01EF"/>
    <w:pPr>
      <w:widowControl w:val="0"/>
    </w:pPr>
    <w:rPr>
      <w:rFonts w:cs="Calibri"/>
      <w:b/>
      <w:sz w:val="22"/>
    </w:rPr>
  </w:style>
  <w:style w:type="paragraph" w:styleId="22">
    <w:name w:val="Body Text 2"/>
    <w:basedOn w:val="a"/>
    <w:link w:val="21"/>
    <w:uiPriority w:val="99"/>
    <w:unhideWhenUsed/>
    <w:qFormat/>
    <w:rsid w:val="00C7013A"/>
    <w:pPr>
      <w:spacing w:after="120" w:line="480" w:lineRule="auto"/>
    </w:pPr>
  </w:style>
  <w:style w:type="paragraph" w:styleId="afffff2">
    <w:name w:val="Block Text"/>
    <w:basedOn w:val="a"/>
    <w:qFormat/>
    <w:rsid w:val="0060755B"/>
    <w:pPr>
      <w:widowControl/>
      <w:ind w:left="1320" w:right="801" w:hanging="1320"/>
    </w:pPr>
    <w:rPr>
      <w:rFonts w:ascii="Times New Roman" w:hAnsi="Times New Roman" w:cs="Times New Roman"/>
      <w:sz w:val="28"/>
      <w:szCs w:val="28"/>
    </w:rPr>
  </w:style>
  <w:style w:type="paragraph" w:customStyle="1" w:styleId="120">
    <w:name w:val="Заголовок №1 (2)"/>
    <w:basedOn w:val="a"/>
    <w:link w:val="12"/>
    <w:qFormat/>
    <w:rsid w:val="0060755B"/>
    <w:pPr>
      <w:widowControl/>
      <w:shd w:val="clear" w:color="auto" w:fill="FFFFFF"/>
      <w:spacing w:line="188" w:lineRule="exact"/>
      <w:ind w:firstLine="0"/>
      <w:jc w:val="center"/>
      <w:outlineLvl w:val="0"/>
    </w:pPr>
    <w:rPr>
      <w:rFonts w:ascii="Tahoma" w:eastAsia="Tahoma" w:hAnsi="Tahoma" w:cs="Tahoma"/>
      <w:sz w:val="15"/>
      <w:szCs w:val="15"/>
    </w:rPr>
  </w:style>
  <w:style w:type="paragraph" w:customStyle="1" w:styleId="13">
    <w:name w:val="Основной текст1"/>
    <w:basedOn w:val="a"/>
    <w:link w:val="aff1"/>
    <w:qFormat/>
    <w:rsid w:val="0060755B"/>
    <w:pPr>
      <w:widowControl/>
      <w:shd w:val="clear" w:color="auto" w:fill="FFFFFF"/>
      <w:spacing w:line="188" w:lineRule="exact"/>
      <w:ind w:firstLine="0"/>
      <w:jc w:val="left"/>
    </w:pPr>
    <w:rPr>
      <w:rFonts w:ascii="Tahoma" w:eastAsia="Tahoma" w:hAnsi="Tahoma" w:cs="Tahoma"/>
      <w:sz w:val="14"/>
      <w:szCs w:val="14"/>
    </w:rPr>
  </w:style>
  <w:style w:type="paragraph" w:customStyle="1" w:styleId="24">
    <w:name w:val="Основной текст (2)"/>
    <w:basedOn w:val="a"/>
    <w:link w:val="23"/>
    <w:qFormat/>
    <w:rsid w:val="0060755B"/>
    <w:pPr>
      <w:widowControl/>
      <w:shd w:val="clear" w:color="auto" w:fill="FFFFFF"/>
      <w:spacing w:line="349" w:lineRule="exact"/>
      <w:ind w:firstLine="0"/>
      <w:jc w:val="center"/>
    </w:pPr>
    <w:rPr>
      <w:rFonts w:ascii="Tahoma" w:eastAsia="Tahoma" w:hAnsi="Tahoma" w:cs="Tahoma"/>
      <w:sz w:val="13"/>
      <w:szCs w:val="13"/>
    </w:rPr>
  </w:style>
  <w:style w:type="paragraph" w:customStyle="1" w:styleId="26">
    <w:name w:val="Оглавление (2)"/>
    <w:basedOn w:val="a"/>
    <w:link w:val="25"/>
    <w:qFormat/>
    <w:rsid w:val="0060755B"/>
    <w:pPr>
      <w:widowControl/>
      <w:shd w:val="clear" w:color="auto" w:fill="FFFFFF"/>
      <w:spacing w:line="0" w:lineRule="atLeast"/>
      <w:ind w:firstLine="0"/>
      <w:jc w:val="center"/>
    </w:pPr>
    <w:rPr>
      <w:rFonts w:ascii="MS Reference Sans Serif" w:eastAsia="MS Reference Sans Serif" w:hAnsi="MS Reference Sans Serif" w:cs="Times New Roman"/>
      <w:sz w:val="14"/>
      <w:szCs w:val="14"/>
    </w:rPr>
  </w:style>
  <w:style w:type="paragraph" w:customStyle="1" w:styleId="32">
    <w:name w:val="Оглавление (3)"/>
    <w:basedOn w:val="a"/>
    <w:link w:val="31"/>
    <w:qFormat/>
    <w:rsid w:val="0060755B"/>
    <w:pPr>
      <w:widowControl/>
      <w:shd w:val="clear" w:color="auto" w:fill="FFFFFF"/>
      <w:spacing w:line="0" w:lineRule="atLeast"/>
      <w:ind w:firstLine="2300"/>
      <w:jc w:val="left"/>
    </w:pPr>
    <w:rPr>
      <w:rFonts w:ascii="Tahoma" w:eastAsia="Tahoma" w:hAnsi="Tahoma" w:cs="Tahoma"/>
      <w:sz w:val="13"/>
      <w:szCs w:val="13"/>
    </w:rPr>
  </w:style>
  <w:style w:type="paragraph" w:customStyle="1" w:styleId="15">
    <w:name w:val="Заголовок №1"/>
    <w:basedOn w:val="a"/>
    <w:link w:val="14"/>
    <w:qFormat/>
    <w:rsid w:val="0060755B"/>
    <w:pPr>
      <w:widowControl/>
      <w:shd w:val="clear" w:color="auto" w:fill="FFFFFF"/>
      <w:spacing w:after="60" w:line="315" w:lineRule="exact"/>
      <w:ind w:firstLine="3140"/>
      <w:jc w:val="left"/>
      <w:outlineLvl w:val="0"/>
    </w:pPr>
    <w:rPr>
      <w:rFonts w:ascii="Verdana" w:eastAsia="Verdana" w:hAnsi="Verdana" w:cs="Times New Roman"/>
      <w:w w:val="66"/>
      <w:sz w:val="25"/>
      <w:szCs w:val="25"/>
    </w:rPr>
  </w:style>
  <w:style w:type="paragraph" w:customStyle="1" w:styleId="50">
    <w:name w:val="Основной текст (5)"/>
    <w:basedOn w:val="a"/>
    <w:link w:val="5"/>
    <w:qFormat/>
    <w:rsid w:val="0060755B"/>
    <w:pPr>
      <w:widowControl/>
      <w:shd w:val="clear" w:color="auto" w:fill="FFFFFF"/>
      <w:spacing w:line="0" w:lineRule="atLeast"/>
      <w:ind w:firstLine="0"/>
      <w:jc w:val="left"/>
    </w:pPr>
    <w:rPr>
      <w:rFonts w:ascii="Tahoma" w:eastAsia="Tahoma" w:hAnsi="Tahoma" w:cs="Tahoma"/>
      <w:sz w:val="19"/>
      <w:szCs w:val="19"/>
    </w:rPr>
  </w:style>
  <w:style w:type="paragraph" w:customStyle="1" w:styleId="FR2">
    <w:name w:val="FR2"/>
    <w:qFormat/>
    <w:rsid w:val="00164EA5"/>
    <w:pPr>
      <w:widowControl w:val="0"/>
      <w:ind w:left="120"/>
    </w:pPr>
    <w:rPr>
      <w:rFonts w:ascii="Arial" w:hAnsi="Arial"/>
      <w:b/>
      <w:sz w:val="16"/>
    </w:rPr>
  </w:style>
  <w:style w:type="paragraph" w:styleId="afffff3">
    <w:name w:val="List Paragraph"/>
    <w:basedOn w:val="a"/>
    <w:uiPriority w:val="34"/>
    <w:qFormat/>
    <w:rsid w:val="002E52DD"/>
    <w:pPr>
      <w:ind w:left="720"/>
      <w:contextualSpacing/>
    </w:pPr>
  </w:style>
  <w:style w:type="paragraph" w:customStyle="1" w:styleId="ConsPlusNonformat">
    <w:name w:val="ConsPlusNonformat"/>
    <w:qFormat/>
    <w:rsid w:val="003271E5"/>
    <w:pPr>
      <w:widowControl w:val="0"/>
    </w:pPr>
    <w:rPr>
      <w:rFonts w:ascii="Courier New" w:eastAsiaTheme="minorEastAsia" w:hAnsi="Courier New" w:cs="Courier New"/>
      <w:szCs w:val="22"/>
    </w:rPr>
  </w:style>
  <w:style w:type="paragraph" w:customStyle="1" w:styleId="FrameContents">
    <w:name w:val="Frame Contents"/>
    <w:basedOn w:val="a"/>
    <w:qFormat/>
  </w:style>
  <w:style w:type="table" w:styleId="afffff4">
    <w:name w:val="Table Grid"/>
    <w:basedOn w:val="a1"/>
    <w:uiPriority w:val="59"/>
    <w:rsid w:val="00186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32949B0B7E66740E533E2025AA0D4201610AD0B2659B48E6F6F4D7FD5471FF3394B789A5276D6EF113540BA2EC1F66F98927500BD0D878B98DB2BE72nFL" TargetMode="External"/><Relationship Id="rId18" Type="http://schemas.openxmlformats.org/officeDocument/2006/relationships/hyperlink" Target="https://login.consultant.ru/link/?req=doc&amp;base=LAW&amp;n=489276" TargetMode="External"/><Relationship Id="rId26" Type="http://schemas.openxmlformats.org/officeDocument/2006/relationships/hyperlink" Target="https://login.consultant.ru/link/?req=doc&amp;base=LAW&amp;n=489268" TargetMode="External"/><Relationship Id="rId39" Type="http://schemas.openxmlformats.org/officeDocument/2006/relationships/footer" Target="footer1.xml"/><Relationship Id="rId21" Type="http://schemas.openxmlformats.org/officeDocument/2006/relationships/hyperlink" Target="https://login.consultant.ru/link/?req=doc&amp;base=LAW&amp;n=486289" TargetMode="External"/><Relationship Id="rId34" Type="http://schemas.openxmlformats.org/officeDocument/2006/relationships/header" Target="header9.xml"/><Relationship Id="rId42" Type="http://schemas.openxmlformats.org/officeDocument/2006/relationships/hyperlink" Target="https://login.consultant.ru/link/?req=doc&amp;base=LAW&amp;n=489268" TargetMode="External"/><Relationship Id="rId47" Type="http://schemas.openxmlformats.org/officeDocument/2006/relationships/hyperlink" Target="https://login.consultant.ru/link/?req=doc&amp;base=LAW&amp;n=489276" TargetMode="External"/><Relationship Id="rId50" Type="http://schemas.openxmlformats.org/officeDocument/2006/relationships/hyperlink" Target="https://login.consultant.ru/link/?req=doc&amp;base=LAW&amp;n=486289" TargetMode="External"/><Relationship Id="rId55" Type="http://schemas.openxmlformats.org/officeDocument/2006/relationships/footer" Target="footer5.xml"/><Relationship Id="rId63" Type="http://schemas.openxmlformats.org/officeDocument/2006/relationships/footer" Target="footer7.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E82F913B9C0D384CA5C1F976A5A9C79C795D5B798B27D20539990FBA04A9CC241CE789BB0E3C2DEE835F0El9W1F" TargetMode="External"/><Relationship Id="rId20" Type="http://schemas.openxmlformats.org/officeDocument/2006/relationships/hyperlink" Target="https://login.consultant.ru/link/?req=doc&amp;base=LAW&amp;n=486289" TargetMode="External"/><Relationship Id="rId29" Type="http://schemas.openxmlformats.org/officeDocument/2006/relationships/header" Target="header6.xml"/><Relationship Id="rId41" Type="http://schemas.openxmlformats.org/officeDocument/2006/relationships/hyperlink" Target="https://login.consultant.ru/link/?req=doc&amp;base=LAW&amp;n=489268" TargetMode="External"/><Relationship Id="rId54" Type="http://schemas.openxmlformats.org/officeDocument/2006/relationships/header" Target="header16.xml"/><Relationship Id="rId62"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3.xml"/><Relationship Id="rId32" Type="http://schemas.openxmlformats.org/officeDocument/2006/relationships/hyperlink" Target="https://login.consultant.ru/link/?req=doc&amp;base=LAW&amp;n=489268" TargetMode="External"/><Relationship Id="rId37" Type="http://schemas.openxmlformats.org/officeDocument/2006/relationships/hyperlink" Target="https://login.consultant.ru/link/?req=doc&amp;base=LAW&amp;n=489276&amp;dst=101069" TargetMode="External"/><Relationship Id="rId40" Type="http://schemas.openxmlformats.org/officeDocument/2006/relationships/header" Target="header12.xml"/><Relationship Id="rId45" Type="http://schemas.openxmlformats.org/officeDocument/2006/relationships/header" Target="header14.xml"/><Relationship Id="rId53" Type="http://schemas.openxmlformats.org/officeDocument/2006/relationships/footer" Target="footer4.xml"/><Relationship Id="rId58" Type="http://schemas.openxmlformats.org/officeDocument/2006/relationships/hyperlink" Target="https://login.consultant.ru/link/?req=doc&amp;base=LAW&amp;n=489268" TargetMode="External"/><Relationship Id="rId5" Type="http://schemas.openxmlformats.org/officeDocument/2006/relationships/footnotes" Target="footnotes.xml"/><Relationship Id="rId15" Type="http://schemas.openxmlformats.org/officeDocument/2006/relationships/hyperlink" Target="consultantplus://offline/ref=07834C240E23E79A1E47AD75EAEBB14C5368FDEC92EC3020348D03B96FFBC72964D23D308A5EF62B5740C0EA206B3D26CEDE606CBF846543533A69FBC3M" TargetMode="External"/><Relationship Id="rId23" Type="http://schemas.openxmlformats.org/officeDocument/2006/relationships/header" Target="header2.xml"/><Relationship Id="rId28" Type="http://schemas.openxmlformats.org/officeDocument/2006/relationships/header" Target="header5.xml"/><Relationship Id="rId36" Type="http://schemas.openxmlformats.org/officeDocument/2006/relationships/hyperlink" Target="https://login.consultant.ru/link/?req=doc&amp;base=LAW&amp;n=489276" TargetMode="External"/><Relationship Id="rId49" Type="http://schemas.openxmlformats.org/officeDocument/2006/relationships/hyperlink" Target="https://login.consultant.ru/link/?req=doc&amp;base=LAW&amp;n=486289" TargetMode="External"/><Relationship Id="rId57" Type="http://schemas.openxmlformats.org/officeDocument/2006/relationships/hyperlink" Target="https://login.consultant.ru/link/?req=doc&amp;base=LAW&amp;n=489268" TargetMode="External"/><Relationship Id="rId61" Type="http://schemas.openxmlformats.org/officeDocument/2006/relationships/footer" Target="footer6.xml"/><Relationship Id="rId10" Type="http://schemas.openxmlformats.org/officeDocument/2006/relationships/image" Target="media/image4.wmf"/><Relationship Id="rId19" Type="http://schemas.openxmlformats.org/officeDocument/2006/relationships/hyperlink" Target="https://login.consultant.ru/link/?req=doc&amp;base=LAW&amp;n=489276&amp;dst=101069" TargetMode="External"/><Relationship Id="rId31" Type="http://schemas.openxmlformats.org/officeDocument/2006/relationships/hyperlink" Target="https://login.consultant.ru/link/?req=doc&amp;base=LAW&amp;n=489268" TargetMode="External"/><Relationship Id="rId44" Type="http://schemas.openxmlformats.org/officeDocument/2006/relationships/footer" Target="footer2.xml"/><Relationship Id="rId52" Type="http://schemas.openxmlformats.org/officeDocument/2006/relationships/header" Target="header15.xml"/><Relationship Id="rId60" Type="http://schemas.openxmlformats.org/officeDocument/2006/relationships/header" Target="header17.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consultantplus://offline/ref=07834C240E23E79A1E47AD75EAEBB14C5368FDEC92EC3020348D03B96FFBC72964D23D308A5EF62B5740C7EC206B3D26CEDE606CBF846543533A69FBC3M" TargetMode="External"/><Relationship Id="rId22" Type="http://schemas.openxmlformats.org/officeDocument/2006/relationships/hyperlink" Target="https://login.consultant.ru/link/?req=doc&amp;base=LAW&amp;n=486289" TargetMode="External"/><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header" Target="header10.xml"/><Relationship Id="rId43" Type="http://schemas.openxmlformats.org/officeDocument/2006/relationships/header" Target="header13.xml"/><Relationship Id="rId48" Type="http://schemas.openxmlformats.org/officeDocument/2006/relationships/hyperlink" Target="https://login.consultant.ru/link/?req=doc&amp;base=LAW&amp;n=489276&amp;dst=101072" TargetMode="External"/><Relationship Id="rId56" Type="http://schemas.openxmlformats.org/officeDocument/2006/relationships/hyperlink" Target="https://login.consultant.ru/link/?req=doc&amp;base=LAW&amp;n=489268" TargetMode="External"/><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login.consultant.ru/link/?req=doc&amp;base=LAW&amp;n=486289" TargetMode="External"/><Relationship Id="rId3" Type="http://schemas.openxmlformats.org/officeDocument/2006/relationships/settings" Target="settings.xml"/><Relationship Id="rId12" Type="http://schemas.openxmlformats.org/officeDocument/2006/relationships/hyperlink" Target="consultantplus://offline/ref=F532949B0B7E66740E533E2025AA0D4201610AD0B2659B48E6F6F4D7FD5471FF3394B789A5276D6EF113540BA0EC1F66F98927500BD0D878B98DB2BE72nFL" TargetMode="External"/><Relationship Id="rId17" Type="http://schemas.openxmlformats.org/officeDocument/2006/relationships/header" Target="header1.xml"/><Relationship Id="rId25" Type="http://schemas.openxmlformats.org/officeDocument/2006/relationships/hyperlink" Target="https://login.consultant.ru/link/?req=doc&amp;base=LAW&amp;n=489268" TargetMode="External"/><Relationship Id="rId33" Type="http://schemas.openxmlformats.org/officeDocument/2006/relationships/header" Target="header8.xml"/><Relationship Id="rId38" Type="http://schemas.openxmlformats.org/officeDocument/2006/relationships/header" Target="header11.xml"/><Relationship Id="rId46" Type="http://schemas.openxmlformats.org/officeDocument/2006/relationships/footer" Target="footer3.xml"/><Relationship Id="rId59" Type="http://schemas.openxmlformats.org/officeDocument/2006/relationships/hyperlink" Target="https://login.consultant.ru/link/?req=doc&amp;base=LAW&amp;n=489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E657E-283F-4E44-BD0C-99D01A0B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11246</Words>
  <Characters>64106</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dc:description/>
  <cp:lastModifiedBy>Надежда</cp:lastModifiedBy>
  <cp:revision>6</cp:revision>
  <cp:lastPrinted>2024-11-27T12:34:00Z</cp:lastPrinted>
  <dcterms:created xsi:type="dcterms:W3CDTF">2024-12-05T09:15:00Z</dcterms:created>
  <dcterms:modified xsi:type="dcterms:W3CDTF">2025-02-13T04:58:00Z</dcterms:modified>
  <dc:language>ru-RU</dc:language>
</cp:coreProperties>
</file>